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C9D" w:rsidRPr="00480742" w:rsidRDefault="00502C9D" w:rsidP="0059061C">
      <w:pPr>
        <w:widowControl w:val="0"/>
        <w:autoSpaceDE w:val="0"/>
        <w:autoSpaceDN w:val="0"/>
        <w:adjustRightInd w:val="0"/>
        <w:jc w:val="both"/>
        <w:rPr>
          <w:rFonts w:ascii="Arial" w:hAnsi="Arial" w:cs="Arial"/>
          <w:b/>
          <w:lang w:eastAsia="es-MX"/>
        </w:rPr>
      </w:pPr>
    </w:p>
    <w:p w:rsidR="005F00D5" w:rsidRPr="00480742" w:rsidRDefault="005F00D5" w:rsidP="0059061C">
      <w:pPr>
        <w:widowControl w:val="0"/>
        <w:autoSpaceDE w:val="0"/>
        <w:autoSpaceDN w:val="0"/>
        <w:adjustRightInd w:val="0"/>
        <w:jc w:val="both"/>
        <w:rPr>
          <w:rFonts w:ascii="Arial" w:hAnsi="Arial" w:cs="Arial"/>
          <w:b/>
          <w:lang w:eastAsia="es-MX"/>
        </w:rPr>
      </w:pPr>
      <w:r w:rsidRPr="00480742">
        <w:rPr>
          <w:rFonts w:ascii="Arial" w:hAnsi="Arial" w:cs="Arial"/>
          <w:b/>
          <w:lang w:eastAsia="es-MX"/>
        </w:rPr>
        <w:t>1.- DATOS DE LA ASIGNATURA</w:t>
      </w:r>
    </w:p>
    <w:p w:rsidR="005F00D5" w:rsidRPr="00480742" w:rsidRDefault="005F00D5" w:rsidP="0059061C">
      <w:pPr>
        <w:jc w:val="both"/>
        <w:rPr>
          <w:rFonts w:ascii="Arial" w:hAnsi="Arial" w:cs="Arial"/>
        </w:rPr>
      </w:pPr>
    </w:p>
    <w:tbl>
      <w:tblPr>
        <w:tblW w:w="9142"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4181"/>
        <w:gridCol w:w="4961"/>
      </w:tblGrid>
      <w:tr w:rsidR="005F00D5" w:rsidRPr="00480742" w:rsidTr="00FF68C2">
        <w:trPr>
          <w:trHeight w:val="2076"/>
        </w:trPr>
        <w:tc>
          <w:tcPr>
            <w:tcW w:w="4181" w:type="dxa"/>
          </w:tcPr>
          <w:p w:rsidR="005F00D5" w:rsidRPr="00480742" w:rsidRDefault="005F00D5" w:rsidP="0059061C">
            <w:pPr>
              <w:ind w:right="-46"/>
              <w:jc w:val="both"/>
              <w:rPr>
                <w:rFonts w:ascii="Arial" w:hAnsi="Arial" w:cs="Arial"/>
              </w:rPr>
            </w:pPr>
            <w:r w:rsidRPr="00480742">
              <w:rPr>
                <w:rFonts w:ascii="Arial" w:hAnsi="Arial" w:cs="Arial"/>
              </w:rPr>
              <w:t>Nombre de la asignatura:</w:t>
            </w:r>
            <w:r w:rsidR="00D7078A" w:rsidRPr="00480742">
              <w:rPr>
                <w:rFonts w:ascii="Arial" w:hAnsi="Arial" w:cs="Arial"/>
              </w:rPr>
              <w:t xml:space="preserve"> </w:t>
            </w:r>
          </w:p>
          <w:p w:rsidR="005F00D5" w:rsidRPr="00480742" w:rsidRDefault="005F00D5" w:rsidP="0059061C">
            <w:pPr>
              <w:ind w:right="-46"/>
              <w:jc w:val="both"/>
              <w:rPr>
                <w:rFonts w:ascii="Arial" w:hAnsi="Arial" w:cs="Arial"/>
              </w:rPr>
            </w:pPr>
          </w:p>
          <w:p w:rsidR="005F00D5" w:rsidRPr="00480742" w:rsidRDefault="005F00D5" w:rsidP="0059061C">
            <w:pPr>
              <w:ind w:right="-46"/>
              <w:jc w:val="both"/>
              <w:rPr>
                <w:rFonts w:ascii="Arial" w:hAnsi="Arial" w:cs="Arial"/>
              </w:rPr>
            </w:pPr>
            <w:r w:rsidRPr="00480742">
              <w:rPr>
                <w:rFonts w:ascii="Arial" w:hAnsi="Arial" w:cs="Arial"/>
              </w:rPr>
              <w:t>Carrera:</w:t>
            </w:r>
            <w:r w:rsidR="00D7078A" w:rsidRPr="00480742">
              <w:rPr>
                <w:rFonts w:ascii="Arial" w:hAnsi="Arial" w:cs="Arial"/>
              </w:rPr>
              <w:t xml:space="preserve"> </w:t>
            </w:r>
          </w:p>
          <w:p w:rsidR="005F00D5" w:rsidRPr="00480742" w:rsidRDefault="005F00D5" w:rsidP="0059061C">
            <w:pPr>
              <w:ind w:right="-46"/>
              <w:jc w:val="both"/>
              <w:rPr>
                <w:rFonts w:ascii="Arial" w:hAnsi="Arial" w:cs="Arial"/>
              </w:rPr>
            </w:pPr>
          </w:p>
          <w:p w:rsidR="005F00D5" w:rsidRPr="00480742" w:rsidRDefault="005F00D5" w:rsidP="0059061C">
            <w:pPr>
              <w:ind w:right="-46"/>
              <w:jc w:val="both"/>
              <w:rPr>
                <w:rFonts w:ascii="Arial" w:hAnsi="Arial" w:cs="Arial"/>
              </w:rPr>
            </w:pPr>
            <w:r w:rsidRPr="00FF68C2">
              <w:rPr>
                <w:rFonts w:ascii="Arial" w:hAnsi="Arial" w:cs="Arial"/>
              </w:rPr>
              <w:t>Clave de la asignatura:</w:t>
            </w:r>
          </w:p>
          <w:p w:rsidR="005F00D5" w:rsidRPr="00480742" w:rsidRDefault="005F00D5" w:rsidP="0059061C">
            <w:pPr>
              <w:ind w:right="-46"/>
              <w:jc w:val="both"/>
              <w:rPr>
                <w:rFonts w:ascii="Arial" w:hAnsi="Arial" w:cs="Arial"/>
              </w:rPr>
            </w:pPr>
          </w:p>
          <w:p w:rsidR="005F00D5" w:rsidRPr="00480742" w:rsidRDefault="003823B4" w:rsidP="00980E4C">
            <w:pPr>
              <w:ind w:right="-46"/>
              <w:jc w:val="both"/>
              <w:rPr>
                <w:rFonts w:ascii="Arial" w:hAnsi="Arial" w:cs="Arial"/>
              </w:rPr>
            </w:pPr>
            <w:r w:rsidRPr="00480742">
              <w:rPr>
                <w:rFonts w:ascii="Arial" w:hAnsi="Arial" w:cs="Arial"/>
              </w:rPr>
              <w:t xml:space="preserve">(Créditos) </w:t>
            </w:r>
            <w:r w:rsidR="006D4749" w:rsidRPr="00480742">
              <w:rPr>
                <w:rFonts w:ascii="Arial" w:hAnsi="Arial" w:cs="Arial"/>
              </w:rPr>
              <w:t>SATCA</w:t>
            </w:r>
            <w:r w:rsidR="00D7078A" w:rsidRPr="00480742">
              <w:rPr>
                <w:rFonts w:ascii="Arial" w:hAnsi="Arial" w:cs="Arial"/>
              </w:rPr>
              <w:t xml:space="preserve">:  </w:t>
            </w:r>
          </w:p>
        </w:tc>
        <w:tc>
          <w:tcPr>
            <w:tcW w:w="4961" w:type="dxa"/>
          </w:tcPr>
          <w:p w:rsidR="005F00D5" w:rsidRPr="00480742" w:rsidRDefault="00FA26EA" w:rsidP="003A20C4">
            <w:pPr>
              <w:rPr>
                <w:rFonts w:ascii="Arial" w:hAnsi="Arial" w:cs="Arial"/>
                <w:b/>
              </w:rPr>
            </w:pPr>
            <w:r>
              <w:rPr>
                <w:rFonts w:ascii="Arial" w:hAnsi="Arial" w:cs="Arial"/>
                <w:b/>
              </w:rPr>
              <w:t>Consultoría Empresarial</w:t>
            </w:r>
          </w:p>
          <w:p w:rsidR="00D7078A" w:rsidRPr="00480742" w:rsidRDefault="00D7078A" w:rsidP="003A20C4">
            <w:pPr>
              <w:rPr>
                <w:rFonts w:ascii="Arial" w:hAnsi="Arial" w:cs="Arial"/>
                <w:b/>
              </w:rPr>
            </w:pPr>
          </w:p>
          <w:p w:rsidR="00D7078A" w:rsidRPr="00480742" w:rsidRDefault="00D7078A" w:rsidP="003A20C4">
            <w:pPr>
              <w:rPr>
                <w:rFonts w:ascii="Arial" w:hAnsi="Arial" w:cs="Arial"/>
                <w:b/>
              </w:rPr>
            </w:pPr>
            <w:r w:rsidRPr="00480742">
              <w:rPr>
                <w:rFonts w:ascii="Arial" w:hAnsi="Arial" w:cs="Arial"/>
                <w:b/>
              </w:rPr>
              <w:t>Licenciatura en Administración</w:t>
            </w:r>
          </w:p>
          <w:p w:rsidR="00D7078A" w:rsidRPr="00480742" w:rsidRDefault="00D7078A" w:rsidP="003A20C4">
            <w:pPr>
              <w:rPr>
                <w:rFonts w:ascii="Arial" w:hAnsi="Arial" w:cs="Arial"/>
                <w:b/>
              </w:rPr>
            </w:pPr>
          </w:p>
          <w:p w:rsidR="00D7078A" w:rsidRPr="00480742" w:rsidRDefault="00D7078A" w:rsidP="003A20C4">
            <w:pPr>
              <w:rPr>
                <w:rFonts w:ascii="Arial" w:hAnsi="Arial" w:cs="Arial"/>
                <w:b/>
              </w:rPr>
            </w:pPr>
          </w:p>
          <w:p w:rsidR="00D7078A" w:rsidRPr="00480742" w:rsidRDefault="00D7078A" w:rsidP="003A20C4">
            <w:pPr>
              <w:rPr>
                <w:rFonts w:ascii="Arial" w:hAnsi="Arial" w:cs="Arial"/>
                <w:b/>
              </w:rPr>
            </w:pPr>
          </w:p>
          <w:p w:rsidR="00D7078A" w:rsidRPr="00480742" w:rsidRDefault="00D7078A" w:rsidP="003A20C4">
            <w:pPr>
              <w:rPr>
                <w:rFonts w:ascii="Arial" w:hAnsi="Arial" w:cs="Arial"/>
              </w:rPr>
            </w:pPr>
            <w:r w:rsidRPr="00480742">
              <w:rPr>
                <w:rFonts w:ascii="Arial" w:hAnsi="Arial" w:cs="Arial"/>
                <w:b/>
              </w:rPr>
              <w:t>2</w:t>
            </w:r>
            <w:r w:rsidR="00FA26EA">
              <w:rPr>
                <w:rFonts w:ascii="Arial" w:hAnsi="Arial" w:cs="Arial"/>
                <w:b/>
              </w:rPr>
              <w:t>-2-4</w:t>
            </w:r>
          </w:p>
        </w:tc>
      </w:tr>
    </w:tbl>
    <w:p w:rsidR="005F00D5" w:rsidRPr="00480742" w:rsidRDefault="005F00D5" w:rsidP="0059061C">
      <w:pPr>
        <w:jc w:val="both"/>
        <w:rPr>
          <w:rFonts w:ascii="Arial" w:hAnsi="Arial" w:cs="Arial"/>
        </w:rPr>
      </w:pPr>
    </w:p>
    <w:p w:rsidR="005F00D5" w:rsidRPr="00480742" w:rsidRDefault="001655B3" w:rsidP="0059061C">
      <w:pPr>
        <w:jc w:val="both"/>
        <w:rPr>
          <w:rFonts w:ascii="Arial" w:hAnsi="Arial" w:cs="Arial"/>
          <w:b/>
        </w:rPr>
      </w:pPr>
      <w:r w:rsidRPr="00480742">
        <w:rPr>
          <w:rFonts w:ascii="Arial" w:hAnsi="Arial" w:cs="Arial"/>
          <w:b/>
        </w:rPr>
        <w:t>2.- PRESENTACIÓN</w:t>
      </w:r>
    </w:p>
    <w:p w:rsidR="001655B3" w:rsidRPr="00480742" w:rsidRDefault="001655B3" w:rsidP="0059061C">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63"/>
      </w:tblGrid>
      <w:tr w:rsidR="001655B3" w:rsidRPr="00480742">
        <w:tc>
          <w:tcPr>
            <w:tcW w:w="9263" w:type="dxa"/>
          </w:tcPr>
          <w:p w:rsidR="008D1922" w:rsidRDefault="001E49B0" w:rsidP="0059061C">
            <w:pPr>
              <w:jc w:val="both"/>
              <w:rPr>
                <w:rFonts w:ascii="Arial" w:hAnsi="Arial" w:cs="Arial"/>
                <w:b/>
              </w:rPr>
            </w:pPr>
            <w:r>
              <w:rPr>
                <w:rFonts w:ascii="Arial" w:hAnsi="Arial" w:cs="Arial"/>
                <w:b/>
              </w:rPr>
              <w:t>Caracterización de la asignatura</w:t>
            </w:r>
          </w:p>
          <w:p w:rsidR="001E49B0" w:rsidRDefault="001E49B0" w:rsidP="0059061C">
            <w:pPr>
              <w:jc w:val="both"/>
              <w:rPr>
                <w:rFonts w:ascii="Arial" w:hAnsi="Arial" w:cs="Arial"/>
                <w:b/>
              </w:rPr>
            </w:pPr>
          </w:p>
          <w:p w:rsidR="001E49B0" w:rsidRDefault="001E49B0" w:rsidP="0059061C">
            <w:pPr>
              <w:jc w:val="both"/>
              <w:rPr>
                <w:rFonts w:ascii="Arial" w:hAnsi="Arial" w:cs="Arial"/>
              </w:rPr>
            </w:pPr>
            <w:r>
              <w:rPr>
                <w:rFonts w:ascii="Arial" w:hAnsi="Arial" w:cs="Arial"/>
              </w:rPr>
              <w:t>Esta asignatura aporta al perfil del Licenciado en Administración la capacidad para:</w:t>
            </w:r>
          </w:p>
          <w:p w:rsidR="001E49B0" w:rsidRPr="001E49B0" w:rsidRDefault="001E49B0" w:rsidP="0059061C">
            <w:pPr>
              <w:jc w:val="both"/>
              <w:rPr>
                <w:rFonts w:ascii="Arial" w:hAnsi="Arial" w:cs="Arial"/>
              </w:rPr>
            </w:pPr>
          </w:p>
          <w:p w:rsidR="001E49B0" w:rsidRPr="00FE256E" w:rsidRDefault="001E49B0" w:rsidP="00FE256E">
            <w:pPr>
              <w:spacing w:after="200" w:line="276" w:lineRule="auto"/>
              <w:contextualSpacing/>
              <w:jc w:val="both"/>
              <w:rPr>
                <w:rFonts w:ascii="Arial" w:hAnsi="Arial" w:cs="Arial"/>
              </w:rPr>
            </w:pPr>
            <w:r w:rsidRPr="00FE256E">
              <w:rPr>
                <w:rFonts w:ascii="Arial" w:hAnsi="Arial" w:cs="Arial"/>
              </w:rPr>
              <w:t>Crear organizaciones que contribuyan a la transformación económica y social, identificando las oportunidades de negocios en un contexto global.</w:t>
            </w:r>
          </w:p>
          <w:p w:rsidR="001E49B0" w:rsidRPr="00FE256E" w:rsidRDefault="001E49B0" w:rsidP="00FE256E">
            <w:pPr>
              <w:spacing w:after="200" w:line="276" w:lineRule="auto"/>
              <w:contextualSpacing/>
              <w:jc w:val="both"/>
              <w:rPr>
                <w:rFonts w:ascii="Arial" w:hAnsi="Arial" w:cs="Arial"/>
              </w:rPr>
            </w:pPr>
            <w:r w:rsidRPr="00FE256E">
              <w:rPr>
                <w:rFonts w:ascii="Arial" w:hAnsi="Arial" w:cs="Arial"/>
              </w:rPr>
              <w:t>Desarrollar las habilidades directivas y de vinculación basadas en la ética y la responsabilidad social, que le permitan integrar y coordinar equipos interdisciplinarios, para favorecer el crecimiento de la organización y su entorno global.</w:t>
            </w:r>
          </w:p>
          <w:p w:rsidR="00907373" w:rsidRPr="00FE256E" w:rsidRDefault="001E49B0" w:rsidP="00A245ED">
            <w:pPr>
              <w:spacing w:after="200" w:line="276" w:lineRule="auto"/>
              <w:contextualSpacing/>
              <w:jc w:val="both"/>
              <w:rPr>
                <w:rFonts w:ascii="Arial" w:hAnsi="Arial" w:cs="Arial"/>
              </w:rPr>
            </w:pPr>
            <w:r w:rsidRPr="00FE256E">
              <w:rPr>
                <w:rFonts w:ascii="Arial" w:hAnsi="Arial" w:cs="Arial"/>
              </w:rPr>
              <w:t>Actualizar conocimientos permanentemente para r</w:t>
            </w:r>
            <w:r w:rsidR="00AA2BFB" w:rsidRPr="00FE256E">
              <w:rPr>
                <w:rFonts w:ascii="Arial" w:hAnsi="Arial" w:cs="Arial"/>
              </w:rPr>
              <w:t>esponder a los cambios globales.</w:t>
            </w:r>
          </w:p>
          <w:p w:rsidR="00907373" w:rsidRDefault="00907373" w:rsidP="00907373">
            <w:pPr>
              <w:jc w:val="both"/>
              <w:rPr>
                <w:rFonts w:ascii="Arial" w:hAnsi="Arial" w:cs="Arial"/>
              </w:rPr>
            </w:pPr>
            <w:r w:rsidRPr="00480742">
              <w:rPr>
                <w:rFonts w:ascii="Arial" w:hAnsi="Arial" w:cs="Arial"/>
              </w:rPr>
              <w:t xml:space="preserve">Para </w:t>
            </w:r>
            <w:r w:rsidR="00FB3D18" w:rsidRPr="00480742">
              <w:rPr>
                <w:rFonts w:ascii="Arial" w:hAnsi="Arial" w:cs="Arial"/>
              </w:rPr>
              <w:t xml:space="preserve">conformarla se hizo </w:t>
            </w:r>
            <w:r w:rsidR="00AA2BFB">
              <w:rPr>
                <w:rFonts w:ascii="Arial" w:hAnsi="Arial" w:cs="Arial"/>
              </w:rPr>
              <w:t>un análisis</w:t>
            </w:r>
            <w:r w:rsidRPr="00480742">
              <w:rPr>
                <w:rFonts w:ascii="Arial" w:hAnsi="Arial" w:cs="Arial"/>
              </w:rPr>
              <w:t xml:space="preserve"> de</w:t>
            </w:r>
            <w:r w:rsidR="00AA2BFB">
              <w:rPr>
                <w:rFonts w:ascii="Arial" w:hAnsi="Arial" w:cs="Arial"/>
              </w:rPr>
              <w:t>l proceso y aplicación de una consultoría</w:t>
            </w:r>
            <w:r w:rsidRPr="00480742">
              <w:rPr>
                <w:rFonts w:ascii="Arial" w:hAnsi="Arial" w:cs="Arial"/>
              </w:rPr>
              <w:t xml:space="preserve">, identificando </w:t>
            </w:r>
            <w:r w:rsidR="00FB3D18" w:rsidRPr="00480742">
              <w:rPr>
                <w:rFonts w:ascii="Arial" w:hAnsi="Arial" w:cs="Arial"/>
              </w:rPr>
              <w:t xml:space="preserve">tanto el conocimiento como la profundidad de </w:t>
            </w:r>
            <w:r w:rsidRPr="00480742">
              <w:rPr>
                <w:rFonts w:ascii="Arial" w:hAnsi="Arial" w:cs="Arial"/>
              </w:rPr>
              <w:t xml:space="preserve">los temas </w:t>
            </w:r>
            <w:r w:rsidR="006F2DE9">
              <w:rPr>
                <w:rFonts w:ascii="Arial" w:hAnsi="Arial" w:cs="Arial"/>
              </w:rPr>
              <w:t>relacionados con la materia.</w:t>
            </w:r>
          </w:p>
          <w:p w:rsidR="00907373" w:rsidRPr="00480742" w:rsidRDefault="00907373" w:rsidP="00907373">
            <w:pPr>
              <w:jc w:val="both"/>
              <w:rPr>
                <w:rFonts w:ascii="Arial" w:hAnsi="Arial" w:cs="Arial"/>
              </w:rPr>
            </w:pPr>
          </w:p>
          <w:p w:rsidR="00907373" w:rsidRPr="00480742" w:rsidRDefault="00AA2BFB" w:rsidP="00907373">
            <w:pPr>
              <w:jc w:val="both"/>
              <w:rPr>
                <w:rFonts w:ascii="Arial" w:hAnsi="Arial" w:cs="Arial"/>
              </w:rPr>
            </w:pPr>
            <w:r>
              <w:rPr>
                <w:rFonts w:ascii="Arial" w:hAnsi="Arial" w:cs="Arial"/>
              </w:rPr>
              <w:t>E</w:t>
            </w:r>
            <w:r w:rsidR="00907373" w:rsidRPr="00480742">
              <w:rPr>
                <w:rFonts w:ascii="Arial" w:hAnsi="Arial" w:cs="Arial"/>
              </w:rPr>
              <w:t xml:space="preserve">sta </w:t>
            </w:r>
            <w:r w:rsidR="00FB3D18" w:rsidRPr="00480742">
              <w:rPr>
                <w:rFonts w:ascii="Arial" w:hAnsi="Arial" w:cs="Arial"/>
              </w:rPr>
              <w:t xml:space="preserve">asignatura </w:t>
            </w:r>
            <w:r>
              <w:rPr>
                <w:rFonts w:ascii="Arial" w:hAnsi="Arial" w:cs="Arial"/>
              </w:rPr>
              <w:t>está vinculada</w:t>
            </w:r>
            <w:r w:rsidR="00907373" w:rsidRPr="00480742">
              <w:rPr>
                <w:rFonts w:ascii="Arial" w:hAnsi="Arial" w:cs="Arial"/>
              </w:rPr>
              <w:t xml:space="preserve"> </w:t>
            </w:r>
            <w:r>
              <w:rPr>
                <w:rFonts w:ascii="Arial" w:hAnsi="Arial" w:cs="Arial"/>
              </w:rPr>
              <w:t xml:space="preserve">directamente </w:t>
            </w:r>
            <w:r w:rsidR="00907373" w:rsidRPr="00480742">
              <w:rPr>
                <w:rFonts w:ascii="Arial" w:hAnsi="Arial" w:cs="Arial"/>
              </w:rPr>
              <w:t xml:space="preserve">con </w:t>
            </w:r>
            <w:r>
              <w:rPr>
                <w:rFonts w:ascii="Arial" w:hAnsi="Arial" w:cs="Arial"/>
              </w:rPr>
              <w:t>el desempeño</w:t>
            </w:r>
            <w:r w:rsidR="00907373" w:rsidRPr="00480742">
              <w:rPr>
                <w:rFonts w:ascii="Arial" w:hAnsi="Arial" w:cs="Arial"/>
              </w:rPr>
              <w:t xml:space="preserve"> profes</w:t>
            </w:r>
            <w:r>
              <w:rPr>
                <w:rFonts w:ascii="Arial" w:hAnsi="Arial" w:cs="Arial"/>
              </w:rPr>
              <w:t>ional</w:t>
            </w:r>
            <w:r w:rsidR="00907373" w:rsidRPr="00480742">
              <w:rPr>
                <w:rFonts w:ascii="Arial" w:hAnsi="Arial" w:cs="Arial"/>
              </w:rPr>
              <w:t xml:space="preserve">; se inserta </w:t>
            </w:r>
            <w:r>
              <w:rPr>
                <w:rFonts w:ascii="Arial" w:hAnsi="Arial" w:cs="Arial"/>
              </w:rPr>
              <w:t>casi al final</w:t>
            </w:r>
            <w:r w:rsidR="00907373" w:rsidRPr="00480742">
              <w:rPr>
                <w:rFonts w:ascii="Arial" w:hAnsi="Arial" w:cs="Arial"/>
              </w:rPr>
              <w:t xml:space="preserve"> </w:t>
            </w:r>
            <w:r>
              <w:rPr>
                <w:rFonts w:ascii="Arial" w:hAnsi="Arial" w:cs="Arial"/>
              </w:rPr>
              <w:t xml:space="preserve">de la trayectoria escolar; después </w:t>
            </w:r>
            <w:r w:rsidR="00907373" w:rsidRPr="00480742">
              <w:rPr>
                <w:rFonts w:ascii="Arial" w:hAnsi="Arial" w:cs="Arial"/>
              </w:rPr>
              <w:t xml:space="preserve"> de cursar</w:t>
            </w:r>
            <w:r>
              <w:rPr>
                <w:rFonts w:ascii="Arial" w:hAnsi="Arial" w:cs="Arial"/>
              </w:rPr>
              <w:t xml:space="preserve"> aq</w:t>
            </w:r>
            <w:r w:rsidR="00E73F31">
              <w:rPr>
                <w:rFonts w:ascii="Arial" w:hAnsi="Arial" w:cs="Arial"/>
              </w:rPr>
              <w:t>uélla</w:t>
            </w:r>
            <w:r w:rsidR="001E6011">
              <w:rPr>
                <w:rFonts w:ascii="Arial" w:hAnsi="Arial" w:cs="Arial"/>
              </w:rPr>
              <w:t>s</w:t>
            </w:r>
            <w:r w:rsidR="00A245ED">
              <w:rPr>
                <w:rFonts w:ascii="Arial" w:hAnsi="Arial" w:cs="Arial"/>
              </w:rPr>
              <w:t xml:space="preserve"> </w:t>
            </w:r>
            <w:r w:rsidR="001E6011">
              <w:rPr>
                <w:rFonts w:ascii="Arial" w:hAnsi="Arial" w:cs="Arial"/>
              </w:rPr>
              <w:t xml:space="preserve"> que </w:t>
            </w:r>
            <w:r w:rsidR="001E6011" w:rsidRPr="00A245ED">
              <w:rPr>
                <w:rFonts w:ascii="Arial" w:hAnsi="Arial" w:cs="Arial"/>
              </w:rPr>
              <w:t>proporcionan</w:t>
            </w:r>
            <w:r w:rsidR="00E73F31" w:rsidRPr="00A245ED">
              <w:rPr>
                <w:rFonts w:ascii="Arial" w:hAnsi="Arial" w:cs="Arial"/>
              </w:rPr>
              <w:t xml:space="preserve"> </w:t>
            </w:r>
            <w:r w:rsidR="001E6011" w:rsidRPr="00A245ED">
              <w:rPr>
                <w:rFonts w:ascii="Arial" w:hAnsi="Arial" w:cs="Arial"/>
              </w:rPr>
              <w:t>el desarrollo de competencias administrativas.</w:t>
            </w:r>
          </w:p>
          <w:p w:rsidR="00907373" w:rsidRPr="00480742" w:rsidRDefault="00907373" w:rsidP="00907373">
            <w:pPr>
              <w:jc w:val="both"/>
              <w:rPr>
                <w:rFonts w:ascii="Arial" w:hAnsi="Arial" w:cs="Arial"/>
                <w:b/>
              </w:rPr>
            </w:pPr>
          </w:p>
          <w:p w:rsidR="00907373" w:rsidRPr="00480742" w:rsidRDefault="00907373" w:rsidP="00907373">
            <w:pPr>
              <w:jc w:val="both"/>
              <w:rPr>
                <w:rFonts w:ascii="Arial" w:hAnsi="Arial" w:cs="Arial"/>
                <w:b/>
              </w:rPr>
            </w:pPr>
            <w:r w:rsidRPr="00480742">
              <w:rPr>
                <w:rFonts w:ascii="Arial" w:hAnsi="Arial" w:cs="Arial"/>
                <w:b/>
              </w:rPr>
              <w:t xml:space="preserve">Intención didáctica. </w:t>
            </w:r>
          </w:p>
          <w:p w:rsidR="00907373" w:rsidRPr="00480742" w:rsidRDefault="00907373" w:rsidP="00907373">
            <w:pPr>
              <w:jc w:val="both"/>
              <w:rPr>
                <w:rFonts w:ascii="Arial" w:hAnsi="Arial" w:cs="Arial"/>
                <w:b/>
              </w:rPr>
            </w:pPr>
          </w:p>
          <w:p w:rsidR="00907373" w:rsidRPr="00480742" w:rsidRDefault="00736146" w:rsidP="00907373">
            <w:pPr>
              <w:jc w:val="both"/>
              <w:rPr>
                <w:rFonts w:ascii="Arial" w:hAnsi="Arial" w:cs="Arial"/>
              </w:rPr>
            </w:pPr>
            <w:r>
              <w:rPr>
                <w:rFonts w:ascii="Arial" w:hAnsi="Arial" w:cs="Arial"/>
              </w:rPr>
              <w:t xml:space="preserve">Esta  materia debe ser impartida por un docente con experiencia en el desarrollo de Consultoría. </w:t>
            </w:r>
            <w:r w:rsidR="00097469">
              <w:rPr>
                <w:rFonts w:ascii="Arial" w:hAnsi="Arial" w:cs="Arial"/>
              </w:rPr>
              <w:t xml:space="preserve">El </w:t>
            </w:r>
            <w:r w:rsidR="00907373" w:rsidRPr="00480742">
              <w:rPr>
                <w:rFonts w:ascii="Arial" w:hAnsi="Arial" w:cs="Arial"/>
              </w:rPr>
              <w:t xml:space="preserve"> temario</w:t>
            </w:r>
            <w:r w:rsidR="00097469">
              <w:rPr>
                <w:rFonts w:ascii="Arial" w:hAnsi="Arial" w:cs="Arial"/>
              </w:rPr>
              <w:t xml:space="preserve"> se organiza</w:t>
            </w:r>
            <w:r w:rsidR="00907373" w:rsidRPr="00480742">
              <w:rPr>
                <w:rFonts w:ascii="Arial" w:hAnsi="Arial" w:cs="Arial"/>
              </w:rPr>
              <w:t xml:space="preserve">, en </w:t>
            </w:r>
            <w:r w:rsidR="00097469">
              <w:rPr>
                <w:rFonts w:ascii="Arial" w:hAnsi="Arial" w:cs="Arial"/>
              </w:rPr>
              <w:t xml:space="preserve">cuatro </w:t>
            </w:r>
            <w:r w:rsidR="00907373" w:rsidRPr="00480742">
              <w:rPr>
                <w:rFonts w:ascii="Arial" w:hAnsi="Arial" w:cs="Arial"/>
              </w:rPr>
              <w:t xml:space="preserve">unidades, agrupando los contenidos conceptuales de la asignatura en las </w:t>
            </w:r>
            <w:r w:rsidR="00097469">
              <w:rPr>
                <w:rFonts w:ascii="Arial" w:hAnsi="Arial" w:cs="Arial"/>
              </w:rPr>
              <w:t>dos</w:t>
            </w:r>
            <w:r w:rsidR="00907373" w:rsidRPr="00480742">
              <w:rPr>
                <w:rFonts w:ascii="Arial" w:hAnsi="Arial" w:cs="Arial"/>
              </w:rPr>
              <w:t xml:space="preserve"> primeras unidad</w:t>
            </w:r>
            <w:r w:rsidR="00097469">
              <w:rPr>
                <w:rFonts w:ascii="Arial" w:hAnsi="Arial" w:cs="Arial"/>
              </w:rPr>
              <w:t>es; se incluye una tercera y cuarta</w:t>
            </w:r>
            <w:r w:rsidR="00907373" w:rsidRPr="00480742">
              <w:rPr>
                <w:rFonts w:ascii="Arial" w:hAnsi="Arial" w:cs="Arial"/>
              </w:rPr>
              <w:t xml:space="preserve"> unidad que se destina a la aplicación de los conceptos abordados en las </w:t>
            </w:r>
            <w:r w:rsidR="00FB3D18" w:rsidRPr="00480742">
              <w:rPr>
                <w:rFonts w:ascii="Arial" w:hAnsi="Arial" w:cs="Arial"/>
              </w:rPr>
              <w:t>unidades anteriores mediante la elaboración de un proyecto</w:t>
            </w:r>
            <w:r w:rsidR="00907373" w:rsidRPr="00480742">
              <w:rPr>
                <w:rFonts w:ascii="Arial" w:hAnsi="Arial" w:cs="Arial"/>
              </w:rPr>
              <w:t>.</w:t>
            </w:r>
          </w:p>
          <w:p w:rsidR="00907373" w:rsidRPr="00480742" w:rsidRDefault="00907373" w:rsidP="00907373">
            <w:pPr>
              <w:jc w:val="both"/>
              <w:rPr>
                <w:rFonts w:ascii="Arial" w:hAnsi="Arial" w:cs="Arial"/>
              </w:rPr>
            </w:pPr>
          </w:p>
          <w:p w:rsidR="00907373" w:rsidRPr="00480742" w:rsidRDefault="00FB3D18" w:rsidP="00907373">
            <w:pPr>
              <w:jc w:val="both"/>
              <w:rPr>
                <w:rFonts w:ascii="Arial" w:hAnsi="Arial" w:cs="Arial"/>
              </w:rPr>
            </w:pPr>
            <w:r w:rsidRPr="00480742">
              <w:rPr>
                <w:rFonts w:ascii="Arial" w:hAnsi="Arial" w:cs="Arial"/>
              </w:rPr>
              <w:t>En la primera unidad s</w:t>
            </w:r>
            <w:r w:rsidR="00907373" w:rsidRPr="00480742">
              <w:rPr>
                <w:rFonts w:ascii="Arial" w:hAnsi="Arial" w:cs="Arial"/>
              </w:rPr>
              <w:t>e abordan l</w:t>
            </w:r>
            <w:r w:rsidR="009A74D1" w:rsidRPr="00480742">
              <w:rPr>
                <w:rFonts w:ascii="Arial" w:hAnsi="Arial" w:cs="Arial"/>
              </w:rPr>
              <w:t>o</w:t>
            </w:r>
            <w:r w:rsidR="00907373" w:rsidRPr="00480742">
              <w:rPr>
                <w:rFonts w:ascii="Arial" w:hAnsi="Arial" w:cs="Arial"/>
              </w:rPr>
              <w:t xml:space="preserve">s </w:t>
            </w:r>
            <w:r w:rsidR="006D391E">
              <w:rPr>
                <w:rFonts w:ascii="Arial" w:hAnsi="Arial" w:cs="Arial"/>
              </w:rPr>
              <w:t>antecedentes y conceptos básicos de la consultoría</w:t>
            </w:r>
            <w:r w:rsidR="002D464F" w:rsidRPr="00480742">
              <w:rPr>
                <w:rFonts w:ascii="Arial" w:hAnsi="Arial" w:cs="Arial"/>
              </w:rPr>
              <w:t>, con la intención de propiciar</w:t>
            </w:r>
            <w:r w:rsidR="00907373" w:rsidRPr="00480742">
              <w:rPr>
                <w:rFonts w:ascii="Arial" w:hAnsi="Arial" w:cs="Arial"/>
              </w:rPr>
              <w:t xml:space="preserve"> una visión de conjunto de este campo de estudio</w:t>
            </w:r>
            <w:r w:rsidR="003920EA" w:rsidRPr="00480742">
              <w:rPr>
                <w:rFonts w:ascii="Arial" w:hAnsi="Arial" w:cs="Arial"/>
              </w:rPr>
              <w:t xml:space="preserve">. De igual manera se abordan </w:t>
            </w:r>
            <w:r w:rsidR="006D391E">
              <w:rPr>
                <w:rFonts w:ascii="Arial" w:hAnsi="Arial" w:cs="Arial"/>
              </w:rPr>
              <w:t>temas</w:t>
            </w:r>
            <w:r w:rsidR="00953D42" w:rsidRPr="00480742">
              <w:rPr>
                <w:rFonts w:ascii="Arial" w:hAnsi="Arial" w:cs="Arial"/>
              </w:rPr>
              <w:t xml:space="preserve"> básicos</w:t>
            </w:r>
            <w:r w:rsidR="003920EA" w:rsidRPr="00480742">
              <w:rPr>
                <w:rFonts w:ascii="Arial" w:hAnsi="Arial" w:cs="Arial"/>
              </w:rPr>
              <w:t xml:space="preserve"> de </w:t>
            </w:r>
            <w:r w:rsidR="006D391E">
              <w:rPr>
                <w:rFonts w:ascii="Arial" w:hAnsi="Arial" w:cs="Arial"/>
              </w:rPr>
              <w:t>ética del consultor administrativo.</w:t>
            </w:r>
          </w:p>
          <w:p w:rsidR="00907373" w:rsidRPr="00480742" w:rsidRDefault="00907373" w:rsidP="00907373">
            <w:pPr>
              <w:jc w:val="both"/>
              <w:rPr>
                <w:rFonts w:ascii="Arial" w:hAnsi="Arial" w:cs="Arial"/>
              </w:rPr>
            </w:pPr>
            <w:r w:rsidRPr="00480742">
              <w:rPr>
                <w:rFonts w:ascii="Arial" w:hAnsi="Arial" w:cs="Arial"/>
              </w:rPr>
              <w:t xml:space="preserve">  </w:t>
            </w:r>
          </w:p>
          <w:p w:rsidR="00AA02A9" w:rsidRPr="00480742" w:rsidRDefault="00907373" w:rsidP="00907373">
            <w:pPr>
              <w:jc w:val="both"/>
              <w:rPr>
                <w:rFonts w:ascii="Arial" w:hAnsi="Arial" w:cs="Arial"/>
              </w:rPr>
            </w:pPr>
            <w:r w:rsidRPr="00480742">
              <w:rPr>
                <w:rFonts w:ascii="Arial" w:hAnsi="Arial" w:cs="Arial"/>
              </w:rPr>
              <w:lastRenderedPageBreak/>
              <w:t xml:space="preserve">En la segunda unidad </w:t>
            </w:r>
            <w:r w:rsidR="00AA02A9" w:rsidRPr="00480742">
              <w:rPr>
                <w:rFonts w:ascii="Arial" w:hAnsi="Arial" w:cs="Arial"/>
              </w:rPr>
              <w:t xml:space="preserve">se aborda en términos </w:t>
            </w:r>
            <w:r w:rsidR="00190866">
              <w:rPr>
                <w:rFonts w:ascii="Arial" w:hAnsi="Arial" w:cs="Arial"/>
              </w:rPr>
              <w:t>generales lo relacionado con el proceso de consultoría</w:t>
            </w:r>
            <w:r w:rsidR="00AA02A9" w:rsidRPr="00480742">
              <w:rPr>
                <w:rFonts w:ascii="Arial" w:hAnsi="Arial" w:cs="Arial"/>
              </w:rPr>
              <w:t xml:space="preserve"> i</w:t>
            </w:r>
            <w:r w:rsidR="00190866">
              <w:rPr>
                <w:rFonts w:ascii="Arial" w:hAnsi="Arial" w:cs="Arial"/>
              </w:rPr>
              <w:t>niciando con la identificación de cada una de las etapas que lo conforman</w:t>
            </w:r>
            <w:r w:rsidR="0090735C">
              <w:rPr>
                <w:rFonts w:ascii="Arial" w:hAnsi="Arial" w:cs="Arial"/>
              </w:rPr>
              <w:t xml:space="preserve">, </w:t>
            </w:r>
            <w:r w:rsidR="00190866">
              <w:rPr>
                <w:rFonts w:ascii="Arial" w:hAnsi="Arial" w:cs="Arial"/>
              </w:rPr>
              <w:t>culminando con la preparación de la propuesta de estrategias de solución.</w:t>
            </w:r>
          </w:p>
          <w:p w:rsidR="00907373" w:rsidRPr="00480742" w:rsidRDefault="00AA02A9" w:rsidP="00907373">
            <w:pPr>
              <w:jc w:val="both"/>
              <w:rPr>
                <w:rFonts w:ascii="Arial" w:hAnsi="Arial" w:cs="Arial"/>
              </w:rPr>
            </w:pPr>
            <w:r w:rsidRPr="00480742">
              <w:rPr>
                <w:rFonts w:ascii="Arial" w:hAnsi="Arial" w:cs="Arial"/>
              </w:rPr>
              <w:t xml:space="preserve"> </w:t>
            </w:r>
          </w:p>
          <w:p w:rsidR="00BF17CF" w:rsidRPr="00480742" w:rsidRDefault="00BF17CF" w:rsidP="00907373">
            <w:pPr>
              <w:jc w:val="both"/>
              <w:rPr>
                <w:rFonts w:ascii="Arial" w:hAnsi="Arial" w:cs="Arial"/>
              </w:rPr>
            </w:pPr>
            <w:r w:rsidRPr="00480742">
              <w:rPr>
                <w:rFonts w:ascii="Arial" w:hAnsi="Arial" w:cs="Arial"/>
              </w:rPr>
              <w:t xml:space="preserve">Para la tercera unidad se </w:t>
            </w:r>
            <w:r w:rsidR="00782F23">
              <w:rPr>
                <w:rFonts w:ascii="Arial" w:hAnsi="Arial" w:cs="Arial"/>
              </w:rPr>
              <w:t>aplica en sí</w:t>
            </w:r>
            <w:r w:rsidR="009D3322">
              <w:rPr>
                <w:rFonts w:ascii="Arial" w:hAnsi="Arial" w:cs="Arial"/>
              </w:rPr>
              <w:t xml:space="preserve"> </w:t>
            </w:r>
            <w:r w:rsidR="007D0729">
              <w:rPr>
                <w:rFonts w:ascii="Arial" w:hAnsi="Arial" w:cs="Arial"/>
              </w:rPr>
              <w:t>el plan de trabajo para una</w:t>
            </w:r>
            <w:r w:rsidR="009D3322">
              <w:rPr>
                <w:rFonts w:ascii="Arial" w:hAnsi="Arial" w:cs="Arial"/>
              </w:rPr>
              <w:t xml:space="preserve"> consultoría determinando el tipo más adecuado para cada empresa a estudiar.</w:t>
            </w:r>
          </w:p>
          <w:p w:rsidR="00BF17CF" w:rsidRPr="00480742" w:rsidRDefault="00BF17CF" w:rsidP="00907373">
            <w:pPr>
              <w:jc w:val="both"/>
              <w:rPr>
                <w:rFonts w:ascii="Arial" w:hAnsi="Arial" w:cs="Arial"/>
              </w:rPr>
            </w:pPr>
          </w:p>
          <w:p w:rsidR="00907373" w:rsidRPr="00480742" w:rsidRDefault="00782F23" w:rsidP="00907373">
            <w:pPr>
              <w:jc w:val="both"/>
              <w:rPr>
                <w:rFonts w:ascii="Arial" w:hAnsi="Arial" w:cs="Arial"/>
              </w:rPr>
            </w:pPr>
            <w:r>
              <w:rPr>
                <w:rFonts w:ascii="Arial" w:hAnsi="Arial" w:cs="Arial"/>
              </w:rPr>
              <w:t>En la cuarta unida</w:t>
            </w:r>
            <w:r w:rsidR="007D0729">
              <w:rPr>
                <w:rFonts w:ascii="Arial" w:hAnsi="Arial" w:cs="Arial"/>
              </w:rPr>
              <w:t>d se lleva a cabo el seguimiento</w:t>
            </w:r>
            <w:r>
              <w:rPr>
                <w:rFonts w:ascii="Arial" w:hAnsi="Arial" w:cs="Arial"/>
              </w:rPr>
              <w:t xml:space="preserve"> de los resultados de la consultoría corroborando el impacto de las acciones, cambio y tendencias de innovación. Se sugiere una actividad integradora que finalice con un proyecto final que </w:t>
            </w:r>
            <w:r w:rsidR="007D0729">
              <w:rPr>
                <w:rFonts w:ascii="Arial" w:hAnsi="Arial" w:cs="Arial"/>
              </w:rPr>
              <w:t>facilite</w:t>
            </w:r>
            <w:r>
              <w:rPr>
                <w:rFonts w:ascii="Arial" w:hAnsi="Arial" w:cs="Arial"/>
              </w:rPr>
              <w:t xml:space="preserve"> aplicar los conceptos de la consultoría estudiados.</w:t>
            </w:r>
            <w:r w:rsidR="007D0729">
              <w:rPr>
                <w:rFonts w:ascii="Arial" w:hAnsi="Arial" w:cs="Arial"/>
              </w:rPr>
              <w:t xml:space="preserve"> </w:t>
            </w:r>
            <w:r w:rsidR="00907373" w:rsidRPr="00480742">
              <w:rPr>
                <w:rFonts w:ascii="Arial" w:hAnsi="Arial" w:cs="Arial"/>
              </w:rPr>
              <w:t>Esto permite dar un cierre a la materia mostrándola como útil por sí misma en el desempeño profesional, i</w:t>
            </w:r>
            <w:r w:rsidR="007D0729">
              <w:rPr>
                <w:rFonts w:ascii="Arial" w:hAnsi="Arial" w:cs="Arial"/>
              </w:rPr>
              <w:t>ndependientemente del impacto</w:t>
            </w:r>
            <w:r w:rsidR="00907373" w:rsidRPr="00480742">
              <w:rPr>
                <w:rFonts w:ascii="Arial" w:hAnsi="Arial" w:cs="Arial"/>
              </w:rPr>
              <w:t xml:space="preserve"> que representa en el tratamiento de temas en materias posteriores. </w:t>
            </w:r>
          </w:p>
          <w:p w:rsidR="00907373" w:rsidRPr="00480742" w:rsidRDefault="00907373" w:rsidP="00907373">
            <w:pPr>
              <w:jc w:val="both"/>
              <w:rPr>
                <w:rFonts w:ascii="Arial" w:hAnsi="Arial" w:cs="Arial"/>
                <w:b/>
              </w:rPr>
            </w:pPr>
          </w:p>
          <w:p w:rsidR="00907373" w:rsidRPr="00480742" w:rsidRDefault="00907373" w:rsidP="00907373">
            <w:pPr>
              <w:jc w:val="both"/>
              <w:rPr>
                <w:rFonts w:ascii="Arial" w:hAnsi="Arial" w:cs="Arial"/>
              </w:rPr>
            </w:pPr>
            <w:r w:rsidRPr="00480742">
              <w:rPr>
                <w:rFonts w:ascii="Arial" w:hAnsi="Arial" w:cs="Arial"/>
              </w:rPr>
              <w:t xml:space="preserve">El enfoque sugerido para la materia requiere que las actividades prácticas </w:t>
            </w:r>
            <w:r w:rsidR="007D0729">
              <w:rPr>
                <w:rFonts w:ascii="Arial" w:hAnsi="Arial" w:cs="Arial"/>
              </w:rPr>
              <w:t xml:space="preserve">de consultoría </w:t>
            </w:r>
            <w:r w:rsidRPr="00480742">
              <w:rPr>
                <w:rFonts w:ascii="Arial" w:hAnsi="Arial" w:cs="Arial"/>
              </w:rPr>
              <w:t>promuevan</w:t>
            </w:r>
            <w:r w:rsidR="007D0729">
              <w:rPr>
                <w:rFonts w:ascii="Arial" w:hAnsi="Arial" w:cs="Arial"/>
              </w:rPr>
              <w:t xml:space="preserve"> en el estudiante, </w:t>
            </w:r>
            <w:r w:rsidRPr="00480742">
              <w:rPr>
                <w:rFonts w:ascii="Arial" w:hAnsi="Arial" w:cs="Arial"/>
              </w:rPr>
              <w:t xml:space="preserve"> el desarrollo de hab</w:t>
            </w:r>
            <w:r w:rsidR="00834CBD">
              <w:rPr>
                <w:rFonts w:ascii="Arial" w:hAnsi="Arial" w:cs="Arial"/>
              </w:rPr>
              <w:t xml:space="preserve">ilidades </w:t>
            </w:r>
            <w:r w:rsidR="00124A5C">
              <w:rPr>
                <w:rFonts w:ascii="Arial" w:hAnsi="Arial" w:cs="Arial"/>
              </w:rPr>
              <w:t>para el</w:t>
            </w:r>
            <w:r w:rsidR="00834CBD">
              <w:rPr>
                <w:rFonts w:ascii="Arial" w:hAnsi="Arial" w:cs="Arial"/>
              </w:rPr>
              <w:t xml:space="preserve"> análisis</w:t>
            </w:r>
            <w:r w:rsidRPr="00480742">
              <w:rPr>
                <w:rFonts w:ascii="Arial" w:hAnsi="Arial" w:cs="Arial"/>
              </w:rPr>
              <w:t>,</w:t>
            </w:r>
            <w:r w:rsidR="00834CBD">
              <w:rPr>
                <w:rFonts w:ascii="Arial" w:hAnsi="Arial" w:cs="Arial"/>
              </w:rPr>
              <w:t xml:space="preserve"> interpretación de </w:t>
            </w:r>
            <w:r w:rsidR="00124A5C">
              <w:rPr>
                <w:rFonts w:ascii="Arial" w:hAnsi="Arial" w:cs="Arial"/>
              </w:rPr>
              <w:t xml:space="preserve">información, </w:t>
            </w:r>
            <w:r w:rsidR="00622ED6">
              <w:rPr>
                <w:rFonts w:ascii="Arial" w:hAnsi="Arial" w:cs="Arial"/>
              </w:rPr>
              <w:t>comunicación,</w:t>
            </w:r>
            <w:r w:rsidR="00124A5C">
              <w:rPr>
                <w:rFonts w:ascii="Arial" w:hAnsi="Arial" w:cs="Arial"/>
              </w:rPr>
              <w:t xml:space="preserve"> establecer criterios de evaluación, </w:t>
            </w:r>
            <w:r w:rsidRPr="00480742">
              <w:rPr>
                <w:rFonts w:ascii="Arial" w:hAnsi="Arial" w:cs="Arial"/>
              </w:rPr>
              <w:t xml:space="preserve"> identificación, manejo y control de variables y datos releva</w:t>
            </w:r>
            <w:r w:rsidR="00124A5C">
              <w:rPr>
                <w:rFonts w:ascii="Arial" w:hAnsi="Arial" w:cs="Arial"/>
              </w:rPr>
              <w:t>ntes</w:t>
            </w:r>
            <w:r w:rsidRPr="00480742">
              <w:rPr>
                <w:rFonts w:ascii="Arial" w:hAnsi="Arial" w:cs="Arial"/>
              </w:rPr>
              <w:t>; trabajo en equipo; asimismo, propicien procesos intelectu</w:t>
            </w:r>
            <w:r w:rsidR="00124A5C">
              <w:rPr>
                <w:rFonts w:ascii="Arial" w:hAnsi="Arial" w:cs="Arial"/>
              </w:rPr>
              <w:t xml:space="preserve">ales </w:t>
            </w:r>
            <w:r w:rsidR="00FD35F1">
              <w:rPr>
                <w:rFonts w:ascii="Arial" w:hAnsi="Arial" w:cs="Arial"/>
              </w:rPr>
              <w:t>los cuales lo encaminan hacia la investigación, a la aplicación de conocimie</w:t>
            </w:r>
            <w:r w:rsidR="007D0729">
              <w:rPr>
                <w:rFonts w:ascii="Arial" w:hAnsi="Arial" w:cs="Arial"/>
              </w:rPr>
              <w:t>ntos y la solución de problemas.</w:t>
            </w:r>
            <w:r w:rsidR="00FD35F1">
              <w:rPr>
                <w:rFonts w:ascii="Arial" w:hAnsi="Arial" w:cs="Arial"/>
              </w:rPr>
              <w:t xml:space="preserve"> </w:t>
            </w:r>
            <w:r w:rsidR="00FB3790">
              <w:rPr>
                <w:rFonts w:ascii="Arial" w:hAnsi="Arial" w:cs="Arial"/>
              </w:rPr>
              <w:t xml:space="preserve"> </w:t>
            </w:r>
          </w:p>
          <w:p w:rsidR="00943AF0" w:rsidRPr="00480742" w:rsidRDefault="00943AF0" w:rsidP="00907373">
            <w:pPr>
              <w:jc w:val="both"/>
              <w:rPr>
                <w:rFonts w:ascii="Arial" w:hAnsi="Arial" w:cs="Arial"/>
              </w:rPr>
            </w:pPr>
          </w:p>
          <w:p w:rsidR="00943AF0" w:rsidRPr="00480742" w:rsidRDefault="00907373" w:rsidP="00907373">
            <w:pPr>
              <w:jc w:val="both"/>
              <w:rPr>
                <w:rFonts w:ascii="Arial" w:hAnsi="Arial" w:cs="Arial"/>
              </w:rPr>
            </w:pPr>
            <w:r w:rsidRPr="00480742">
              <w:rPr>
                <w:rFonts w:ascii="Arial" w:hAnsi="Arial" w:cs="Arial"/>
              </w:rPr>
              <w:t>La lista de actividades de aprendizaje no es exhaustiva, se sugieren sobre to</w:t>
            </w:r>
            <w:r w:rsidR="00FB3790">
              <w:rPr>
                <w:rFonts w:ascii="Arial" w:hAnsi="Arial" w:cs="Arial"/>
              </w:rPr>
              <w:t xml:space="preserve">do las necesarias para hacer </w:t>
            </w:r>
            <w:r w:rsidRPr="00480742">
              <w:rPr>
                <w:rFonts w:ascii="Arial" w:hAnsi="Arial" w:cs="Arial"/>
              </w:rPr>
              <w:t xml:space="preserve"> significativo y efectivo el aprendizaje. Algunas de las actividades sugeridas pueden hacerse como actividad extra clase y comenzar el tratamiento en clase a partir de la discusión de los resultados de las observaciones. </w:t>
            </w:r>
          </w:p>
          <w:p w:rsidR="00943AF0" w:rsidRPr="00480742" w:rsidRDefault="00943AF0" w:rsidP="00907373">
            <w:pPr>
              <w:jc w:val="both"/>
              <w:rPr>
                <w:rFonts w:ascii="Arial" w:hAnsi="Arial" w:cs="Arial"/>
              </w:rPr>
            </w:pPr>
          </w:p>
          <w:p w:rsidR="00907373" w:rsidRPr="00480742" w:rsidRDefault="00907373" w:rsidP="00907373">
            <w:pPr>
              <w:jc w:val="both"/>
              <w:rPr>
                <w:rFonts w:ascii="Arial" w:hAnsi="Arial" w:cs="Arial"/>
                <w:color w:val="FF0000"/>
              </w:rPr>
            </w:pPr>
            <w:r w:rsidRPr="00480742">
              <w:rPr>
                <w:rFonts w:ascii="Arial" w:hAnsi="Arial" w:cs="Arial"/>
              </w:rPr>
              <w:t>En las actividades de aprendizaje sugeridas, generalmente se propone la formalización de los conceptos a partir de experiencias concretas; se busca que el alumno tenga el primer contacto con el concepto en forma concreta y sea a través de la observación, la re</w:t>
            </w:r>
            <w:r w:rsidR="00FB3790">
              <w:rPr>
                <w:rFonts w:ascii="Arial" w:hAnsi="Arial" w:cs="Arial"/>
              </w:rPr>
              <w:t>flexión, discusión,</w:t>
            </w:r>
            <w:r w:rsidRPr="00480742">
              <w:rPr>
                <w:rFonts w:ascii="Arial" w:hAnsi="Arial" w:cs="Arial"/>
              </w:rPr>
              <w:t xml:space="preserve"> la formalización; la resolución de problemas se hará después de este proceso. </w:t>
            </w:r>
            <w:r w:rsidR="00FB3790">
              <w:rPr>
                <w:rFonts w:ascii="Arial" w:hAnsi="Arial" w:cs="Arial"/>
              </w:rPr>
              <w:t xml:space="preserve"> </w:t>
            </w:r>
          </w:p>
          <w:p w:rsidR="00907373" w:rsidRPr="00480742" w:rsidRDefault="00907373" w:rsidP="00907373">
            <w:pPr>
              <w:jc w:val="both"/>
              <w:rPr>
                <w:rFonts w:ascii="Arial" w:hAnsi="Arial" w:cs="Arial"/>
              </w:rPr>
            </w:pPr>
            <w:r w:rsidRPr="00480742">
              <w:rPr>
                <w:rFonts w:ascii="Arial" w:hAnsi="Arial" w:cs="Arial"/>
              </w:rPr>
              <w:t xml:space="preserve"> </w:t>
            </w:r>
          </w:p>
          <w:p w:rsidR="00907373" w:rsidRPr="00480742" w:rsidRDefault="00907373" w:rsidP="00907373">
            <w:pPr>
              <w:tabs>
                <w:tab w:val="num" w:pos="720"/>
              </w:tabs>
              <w:jc w:val="both"/>
              <w:rPr>
                <w:rFonts w:ascii="Arial" w:hAnsi="Arial" w:cs="Arial"/>
              </w:rPr>
            </w:pPr>
            <w:r w:rsidRPr="00480742">
              <w:rPr>
                <w:rFonts w:ascii="Arial" w:hAnsi="Arial" w:cs="Arial"/>
              </w:rPr>
              <w:t>En el transcurso de las actividades programadas es muy importante que el estudiante a</w:t>
            </w:r>
            <w:r w:rsidR="00FB3790">
              <w:rPr>
                <w:rFonts w:ascii="Arial" w:hAnsi="Arial" w:cs="Arial"/>
              </w:rPr>
              <w:t xml:space="preserve">prenda a valorarlas </w:t>
            </w:r>
            <w:r w:rsidRPr="00480742">
              <w:rPr>
                <w:rFonts w:ascii="Arial" w:hAnsi="Arial" w:cs="Arial"/>
              </w:rPr>
              <w:t xml:space="preserve"> y entienda que está construyendo su hacer futuro y en consecuencia actúe de una manera profesional;  de igual manera, aprecie la importancia del conocimiento y los hábitos de trabajo; desarrolle la precisión y la curiosidad, </w:t>
            </w:r>
            <w:r w:rsidR="00FB3790">
              <w:rPr>
                <w:rFonts w:ascii="Arial" w:hAnsi="Arial" w:cs="Arial"/>
              </w:rPr>
              <w:t xml:space="preserve">la puntualidad, el entusiasmo, </w:t>
            </w:r>
            <w:r w:rsidRPr="00480742">
              <w:rPr>
                <w:rFonts w:ascii="Arial" w:hAnsi="Arial" w:cs="Arial"/>
              </w:rPr>
              <w:t xml:space="preserve">el interés, la tenacidad, la flexibilidad y la autonomía. </w:t>
            </w:r>
          </w:p>
          <w:p w:rsidR="00907373" w:rsidRPr="00480742" w:rsidRDefault="00907373" w:rsidP="00907373">
            <w:pPr>
              <w:tabs>
                <w:tab w:val="num" w:pos="720"/>
              </w:tabs>
              <w:jc w:val="both"/>
              <w:rPr>
                <w:rFonts w:ascii="Arial" w:hAnsi="Arial" w:cs="Arial"/>
              </w:rPr>
            </w:pPr>
          </w:p>
          <w:p w:rsidR="00907373" w:rsidRPr="00480742" w:rsidRDefault="00907373" w:rsidP="00907373">
            <w:pPr>
              <w:tabs>
                <w:tab w:val="num" w:pos="720"/>
              </w:tabs>
              <w:jc w:val="both"/>
              <w:rPr>
                <w:rFonts w:ascii="Arial" w:hAnsi="Arial" w:cs="Arial"/>
              </w:rPr>
            </w:pPr>
            <w:r w:rsidRPr="00480742">
              <w:rPr>
                <w:rFonts w:ascii="Arial" w:hAnsi="Arial" w:cs="Arial"/>
              </w:rPr>
              <w:t>Es necesario que el profesor ponga atención y cuidado en estos aspectos en el desarrollo de las actividades de aprendi</w:t>
            </w:r>
            <w:r w:rsidR="00943AF0" w:rsidRPr="00480742">
              <w:rPr>
                <w:rFonts w:ascii="Arial" w:hAnsi="Arial" w:cs="Arial"/>
              </w:rPr>
              <w:t>z</w:t>
            </w:r>
            <w:r w:rsidRPr="00480742">
              <w:rPr>
                <w:rFonts w:ascii="Arial" w:hAnsi="Arial" w:cs="Arial"/>
              </w:rPr>
              <w:t>aje de esta asignatura</w:t>
            </w:r>
          </w:p>
          <w:p w:rsidR="00907373" w:rsidRPr="00480742" w:rsidRDefault="00907373" w:rsidP="00907373">
            <w:pPr>
              <w:jc w:val="both"/>
              <w:rPr>
                <w:rFonts w:ascii="Arial" w:hAnsi="Arial" w:cs="Arial"/>
              </w:rPr>
            </w:pPr>
          </w:p>
          <w:p w:rsidR="0047516D" w:rsidRPr="00480742" w:rsidRDefault="0047516D" w:rsidP="0034615D">
            <w:pPr>
              <w:jc w:val="both"/>
              <w:rPr>
                <w:rFonts w:ascii="Arial" w:hAnsi="Arial" w:cs="Arial"/>
                <w:i/>
                <w:color w:val="FF0000"/>
                <w:u w:val="single"/>
              </w:rPr>
            </w:pPr>
          </w:p>
        </w:tc>
      </w:tr>
    </w:tbl>
    <w:p w:rsidR="00D76481" w:rsidRPr="00480742" w:rsidRDefault="00D76481" w:rsidP="0059061C">
      <w:pPr>
        <w:jc w:val="both"/>
        <w:rPr>
          <w:rFonts w:ascii="Arial" w:hAnsi="Arial" w:cs="Arial"/>
        </w:rPr>
      </w:pPr>
    </w:p>
    <w:p w:rsidR="00F241B0" w:rsidRPr="00480742" w:rsidRDefault="00F241B0" w:rsidP="0059061C">
      <w:pPr>
        <w:jc w:val="both"/>
        <w:rPr>
          <w:rFonts w:ascii="Arial" w:hAnsi="Arial" w:cs="Arial"/>
        </w:rPr>
      </w:pPr>
    </w:p>
    <w:p w:rsidR="003D2C52" w:rsidRPr="00480742" w:rsidRDefault="003D2C52" w:rsidP="0059061C">
      <w:pPr>
        <w:jc w:val="both"/>
        <w:rPr>
          <w:rFonts w:ascii="Arial" w:hAnsi="Arial" w:cs="Arial"/>
          <w:b/>
        </w:rPr>
      </w:pPr>
      <w:r w:rsidRPr="00480742">
        <w:rPr>
          <w:rFonts w:ascii="Arial" w:hAnsi="Arial" w:cs="Arial"/>
          <w:b/>
        </w:rPr>
        <w:lastRenderedPageBreak/>
        <w:t>3.- COM</w:t>
      </w:r>
      <w:r w:rsidR="00D76481" w:rsidRPr="00480742">
        <w:rPr>
          <w:rFonts w:ascii="Arial" w:hAnsi="Arial" w:cs="Arial"/>
          <w:b/>
        </w:rPr>
        <w:t>P</w:t>
      </w:r>
      <w:r w:rsidRPr="00480742">
        <w:rPr>
          <w:rFonts w:ascii="Arial" w:hAnsi="Arial" w:cs="Arial"/>
          <w:b/>
        </w:rPr>
        <w:t>ETENCIAS A DESARROLLAR</w:t>
      </w:r>
    </w:p>
    <w:p w:rsidR="003D2C52" w:rsidRPr="00480742" w:rsidRDefault="003D2C52" w:rsidP="0059061C">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1"/>
        <w:gridCol w:w="4670"/>
      </w:tblGrid>
      <w:tr w:rsidR="00BF6A5D" w:rsidRPr="00480742">
        <w:tc>
          <w:tcPr>
            <w:tcW w:w="4631" w:type="dxa"/>
          </w:tcPr>
          <w:p w:rsidR="00BF6A5D" w:rsidRDefault="00BF6A5D" w:rsidP="00F6084B">
            <w:pPr>
              <w:autoSpaceDE w:val="0"/>
              <w:autoSpaceDN w:val="0"/>
              <w:adjustRightInd w:val="0"/>
              <w:jc w:val="both"/>
              <w:rPr>
                <w:rFonts w:ascii="Arial" w:hAnsi="Arial" w:cs="Arial"/>
                <w:b/>
                <w:lang w:val="es-ES"/>
              </w:rPr>
            </w:pPr>
            <w:r>
              <w:rPr>
                <w:rFonts w:ascii="Arial" w:hAnsi="Arial" w:cs="Arial"/>
                <w:b/>
                <w:lang w:val="es-ES"/>
              </w:rPr>
              <w:t>Competencias e</w:t>
            </w:r>
            <w:r w:rsidRPr="00BF6A5D">
              <w:rPr>
                <w:rFonts w:ascii="Arial" w:hAnsi="Arial" w:cs="Arial"/>
                <w:b/>
                <w:lang w:val="es-ES"/>
              </w:rPr>
              <w:t>specificas:</w:t>
            </w:r>
          </w:p>
          <w:p w:rsidR="00D9642C" w:rsidRPr="00BF6A5D" w:rsidRDefault="00D9642C" w:rsidP="00F6084B">
            <w:pPr>
              <w:autoSpaceDE w:val="0"/>
              <w:autoSpaceDN w:val="0"/>
              <w:adjustRightInd w:val="0"/>
              <w:jc w:val="both"/>
              <w:rPr>
                <w:rFonts w:ascii="Arial" w:hAnsi="Arial" w:cs="Arial"/>
                <w:b/>
                <w:lang w:val="es-ES"/>
              </w:rPr>
            </w:pPr>
          </w:p>
          <w:p w:rsidR="00BF6A5D" w:rsidRPr="0085036A" w:rsidRDefault="00792501" w:rsidP="00F6084B">
            <w:pPr>
              <w:autoSpaceDE w:val="0"/>
              <w:autoSpaceDN w:val="0"/>
              <w:adjustRightInd w:val="0"/>
              <w:jc w:val="both"/>
              <w:rPr>
                <w:rFonts w:ascii="Arial" w:hAnsi="Arial" w:cs="Arial"/>
                <w:lang w:val="es-ES"/>
              </w:rPr>
            </w:pPr>
            <w:r>
              <w:rPr>
                <w:rFonts w:ascii="Arial" w:hAnsi="Arial" w:cs="Arial"/>
                <w:lang w:val="es-ES"/>
              </w:rPr>
              <w:t>1. Investigar</w:t>
            </w:r>
            <w:r w:rsidR="00BF6A5D" w:rsidRPr="0085036A">
              <w:rPr>
                <w:rFonts w:ascii="Arial" w:hAnsi="Arial" w:cs="Arial"/>
                <w:lang w:val="es-ES"/>
              </w:rPr>
              <w:t xml:space="preserve"> y analizar los conceptos, contenidos y elementos del proceso</w:t>
            </w:r>
          </w:p>
          <w:p w:rsidR="00BF6A5D" w:rsidRPr="0085036A" w:rsidRDefault="00622ED6" w:rsidP="00F6084B">
            <w:pPr>
              <w:autoSpaceDE w:val="0"/>
              <w:autoSpaceDN w:val="0"/>
              <w:adjustRightInd w:val="0"/>
              <w:jc w:val="both"/>
              <w:rPr>
                <w:rFonts w:ascii="Arial" w:hAnsi="Arial" w:cs="Arial"/>
                <w:lang w:val="es-ES"/>
              </w:rPr>
            </w:pPr>
            <w:r>
              <w:rPr>
                <w:rFonts w:ascii="Arial" w:hAnsi="Arial" w:cs="Arial"/>
                <w:lang w:val="es-ES"/>
              </w:rPr>
              <w:t>d</w:t>
            </w:r>
            <w:r w:rsidR="00BF6A5D" w:rsidRPr="0085036A">
              <w:rPr>
                <w:rFonts w:ascii="Arial" w:hAnsi="Arial" w:cs="Arial"/>
                <w:lang w:val="es-ES"/>
              </w:rPr>
              <w:t>e consultoría.</w:t>
            </w:r>
          </w:p>
          <w:p w:rsidR="00BF6A5D" w:rsidRPr="0085036A" w:rsidRDefault="00790E1A" w:rsidP="00790E1A">
            <w:pPr>
              <w:autoSpaceDE w:val="0"/>
              <w:autoSpaceDN w:val="0"/>
              <w:adjustRightInd w:val="0"/>
              <w:jc w:val="both"/>
              <w:rPr>
                <w:rFonts w:ascii="Arial" w:hAnsi="Arial" w:cs="Arial"/>
                <w:lang w:val="es-ES"/>
              </w:rPr>
            </w:pPr>
            <w:r>
              <w:rPr>
                <w:rFonts w:ascii="Arial" w:hAnsi="Arial" w:cs="Arial"/>
                <w:lang w:val="es-ES"/>
              </w:rPr>
              <w:t>2. Reflexionar sobre</w:t>
            </w:r>
            <w:r w:rsidRPr="0085036A">
              <w:rPr>
                <w:rFonts w:ascii="Arial" w:hAnsi="Arial" w:cs="Arial"/>
                <w:lang w:val="es-ES"/>
              </w:rPr>
              <w:t xml:space="preserve"> la importanc</w:t>
            </w:r>
            <w:r>
              <w:rPr>
                <w:rFonts w:ascii="Arial" w:hAnsi="Arial" w:cs="Arial"/>
                <w:lang w:val="es-ES"/>
              </w:rPr>
              <w:t>ia de la gestoría del consultor para comprender el</w:t>
            </w:r>
            <w:r w:rsidR="00BF6A5D" w:rsidRPr="0085036A">
              <w:rPr>
                <w:rFonts w:ascii="Arial" w:hAnsi="Arial" w:cs="Arial"/>
                <w:lang w:val="es-ES"/>
              </w:rPr>
              <w:t xml:space="preserve"> funcionamiento del proceso de consultoría </w:t>
            </w:r>
            <w:r>
              <w:rPr>
                <w:rFonts w:ascii="Arial" w:hAnsi="Arial" w:cs="Arial"/>
                <w:lang w:val="es-ES"/>
              </w:rPr>
              <w:t xml:space="preserve"> </w:t>
            </w:r>
          </w:p>
          <w:p w:rsidR="00BF6A5D" w:rsidRPr="0085036A" w:rsidRDefault="00BF6A5D" w:rsidP="00F6084B">
            <w:pPr>
              <w:autoSpaceDE w:val="0"/>
              <w:autoSpaceDN w:val="0"/>
              <w:adjustRightInd w:val="0"/>
              <w:jc w:val="both"/>
              <w:rPr>
                <w:rFonts w:ascii="Arial" w:hAnsi="Arial" w:cs="Arial"/>
                <w:lang w:val="es-ES"/>
              </w:rPr>
            </w:pPr>
            <w:r w:rsidRPr="0085036A">
              <w:rPr>
                <w:rFonts w:ascii="Arial" w:hAnsi="Arial" w:cs="Arial"/>
                <w:lang w:val="es-ES"/>
              </w:rPr>
              <w:t>3. Elaborar el plan de consultoría para un caso del entorno.</w:t>
            </w:r>
          </w:p>
          <w:p w:rsidR="00BF6A5D" w:rsidRPr="0085036A" w:rsidRDefault="00BF6A5D" w:rsidP="00F6084B">
            <w:pPr>
              <w:autoSpaceDE w:val="0"/>
              <w:autoSpaceDN w:val="0"/>
              <w:adjustRightInd w:val="0"/>
              <w:jc w:val="both"/>
              <w:rPr>
                <w:rFonts w:ascii="Arial" w:hAnsi="Arial" w:cs="Arial"/>
                <w:lang w:val="es-ES"/>
              </w:rPr>
            </w:pPr>
            <w:r w:rsidRPr="0085036A">
              <w:rPr>
                <w:rFonts w:ascii="Arial" w:hAnsi="Arial" w:cs="Arial"/>
                <w:lang w:val="es-ES"/>
              </w:rPr>
              <w:t>4. Aplicar los elementos fundamentales de la consultoría</w:t>
            </w:r>
          </w:p>
          <w:p w:rsidR="00BF6A5D" w:rsidRPr="0085036A" w:rsidRDefault="00790E1A" w:rsidP="00F6084B">
            <w:pPr>
              <w:autoSpaceDE w:val="0"/>
              <w:autoSpaceDN w:val="0"/>
              <w:adjustRightInd w:val="0"/>
              <w:jc w:val="both"/>
              <w:rPr>
                <w:rFonts w:ascii="Arial" w:hAnsi="Arial" w:cs="Arial"/>
                <w:lang w:val="es-ES"/>
              </w:rPr>
            </w:pPr>
            <w:r>
              <w:rPr>
                <w:rFonts w:ascii="Arial" w:hAnsi="Arial" w:cs="Arial"/>
                <w:lang w:val="es-ES"/>
              </w:rPr>
              <w:t>5.Realizar diagnósticos organizacionales</w:t>
            </w:r>
          </w:p>
          <w:p w:rsidR="00BF6A5D" w:rsidRPr="0085036A" w:rsidRDefault="00BF6A5D" w:rsidP="00F6084B">
            <w:pPr>
              <w:autoSpaceDE w:val="0"/>
              <w:autoSpaceDN w:val="0"/>
              <w:adjustRightInd w:val="0"/>
              <w:jc w:val="both"/>
              <w:rPr>
                <w:rFonts w:ascii="Arial" w:hAnsi="Arial" w:cs="Arial"/>
                <w:lang w:val="es-ES"/>
              </w:rPr>
            </w:pPr>
            <w:r w:rsidRPr="0085036A">
              <w:rPr>
                <w:rFonts w:ascii="Arial" w:hAnsi="Arial" w:cs="Arial"/>
                <w:lang w:val="es-ES"/>
              </w:rPr>
              <w:t>6. Generar y aplicar acciones de intervención.</w:t>
            </w:r>
          </w:p>
          <w:p w:rsidR="00BF6A5D" w:rsidRPr="0085036A" w:rsidRDefault="00BF6A5D" w:rsidP="00F6084B">
            <w:pPr>
              <w:autoSpaceDE w:val="0"/>
              <w:autoSpaceDN w:val="0"/>
              <w:adjustRightInd w:val="0"/>
              <w:jc w:val="both"/>
              <w:rPr>
                <w:rFonts w:ascii="Arial" w:hAnsi="Arial" w:cs="Arial"/>
                <w:lang w:val="es-ES"/>
              </w:rPr>
            </w:pPr>
            <w:r w:rsidRPr="0085036A">
              <w:rPr>
                <w:rFonts w:ascii="Arial" w:hAnsi="Arial" w:cs="Arial"/>
                <w:lang w:val="es-ES"/>
              </w:rPr>
              <w:t>7. Evaluar las acciones de intervención.</w:t>
            </w:r>
          </w:p>
          <w:p w:rsidR="00BF6A5D" w:rsidRPr="0085036A" w:rsidRDefault="00BF6A5D" w:rsidP="00F6084B">
            <w:pPr>
              <w:autoSpaceDE w:val="0"/>
              <w:autoSpaceDN w:val="0"/>
              <w:adjustRightInd w:val="0"/>
              <w:jc w:val="both"/>
              <w:rPr>
                <w:rFonts w:ascii="Arial" w:hAnsi="Arial" w:cs="Arial"/>
                <w:lang w:val="es-ES"/>
              </w:rPr>
            </w:pPr>
          </w:p>
        </w:tc>
        <w:tc>
          <w:tcPr>
            <w:tcW w:w="4670" w:type="dxa"/>
          </w:tcPr>
          <w:p w:rsidR="00BF6A5D" w:rsidRPr="00480742" w:rsidRDefault="00BF6A5D" w:rsidP="008A7E8F">
            <w:pPr>
              <w:numPr>
                <w:ilvl w:val="0"/>
                <w:numId w:val="11"/>
              </w:numPr>
              <w:jc w:val="both"/>
              <w:rPr>
                <w:rFonts w:ascii="Arial" w:hAnsi="Arial" w:cs="Arial"/>
              </w:rPr>
            </w:pPr>
            <w:r w:rsidRPr="00480742">
              <w:rPr>
                <w:rFonts w:ascii="Arial" w:hAnsi="Arial" w:cs="Arial"/>
                <w:b/>
              </w:rPr>
              <w:t>Competencias instrumentales</w:t>
            </w:r>
            <w:r w:rsidRPr="00480742">
              <w:rPr>
                <w:rFonts w:ascii="Arial" w:hAnsi="Arial" w:cs="Arial"/>
              </w:rPr>
              <w:t xml:space="preserve">: </w:t>
            </w:r>
          </w:p>
          <w:p w:rsidR="00BF6A5D" w:rsidRPr="00480742" w:rsidRDefault="00BF6A5D" w:rsidP="008A7E8F">
            <w:pPr>
              <w:numPr>
                <w:ilvl w:val="0"/>
                <w:numId w:val="12"/>
              </w:numPr>
              <w:jc w:val="both"/>
              <w:rPr>
                <w:rFonts w:ascii="Arial" w:hAnsi="Arial" w:cs="Arial"/>
              </w:rPr>
            </w:pPr>
            <w:r w:rsidRPr="00480742">
              <w:rPr>
                <w:rFonts w:ascii="Arial" w:hAnsi="Arial" w:cs="Arial"/>
              </w:rPr>
              <w:t>Habilidad para buscar y analizar información proveniente de fuentes diversas</w:t>
            </w:r>
          </w:p>
          <w:p w:rsidR="00BF6A5D" w:rsidRPr="00480742" w:rsidRDefault="00BF6A5D" w:rsidP="008A7E8F">
            <w:pPr>
              <w:numPr>
                <w:ilvl w:val="0"/>
                <w:numId w:val="12"/>
              </w:numPr>
              <w:jc w:val="both"/>
              <w:rPr>
                <w:rFonts w:ascii="Arial" w:hAnsi="Arial" w:cs="Arial"/>
              </w:rPr>
            </w:pPr>
            <w:r w:rsidRPr="00480742">
              <w:rPr>
                <w:rFonts w:ascii="Arial" w:hAnsi="Arial" w:cs="Arial"/>
              </w:rPr>
              <w:t>Capacidad de análisis y síntesis</w:t>
            </w:r>
          </w:p>
          <w:p w:rsidR="00BF6A5D" w:rsidRPr="00480742" w:rsidRDefault="00BF6A5D" w:rsidP="008A7E8F">
            <w:pPr>
              <w:numPr>
                <w:ilvl w:val="0"/>
                <w:numId w:val="12"/>
              </w:numPr>
              <w:jc w:val="both"/>
              <w:rPr>
                <w:rFonts w:ascii="Arial" w:hAnsi="Arial" w:cs="Arial"/>
              </w:rPr>
            </w:pPr>
            <w:r w:rsidRPr="00480742">
              <w:rPr>
                <w:rFonts w:ascii="Arial" w:hAnsi="Arial" w:cs="Arial"/>
              </w:rPr>
              <w:t>Capacidad de</w:t>
            </w:r>
            <w:r w:rsidR="00790E1A">
              <w:rPr>
                <w:rFonts w:ascii="Arial" w:hAnsi="Arial" w:cs="Arial"/>
              </w:rPr>
              <w:t xml:space="preserve"> planificar y</w:t>
            </w:r>
            <w:r w:rsidRPr="00480742">
              <w:rPr>
                <w:rFonts w:ascii="Arial" w:hAnsi="Arial" w:cs="Arial"/>
              </w:rPr>
              <w:t xml:space="preserve"> organizar</w:t>
            </w:r>
            <w:r w:rsidR="00790E1A">
              <w:rPr>
                <w:rFonts w:ascii="Arial" w:hAnsi="Arial" w:cs="Arial"/>
              </w:rPr>
              <w:t xml:space="preserve"> </w:t>
            </w:r>
          </w:p>
          <w:p w:rsidR="00BF6A5D" w:rsidRPr="00480742" w:rsidRDefault="00BF6A5D" w:rsidP="008A7E8F">
            <w:pPr>
              <w:numPr>
                <w:ilvl w:val="0"/>
                <w:numId w:val="12"/>
              </w:numPr>
              <w:jc w:val="both"/>
              <w:rPr>
                <w:rFonts w:ascii="Arial" w:hAnsi="Arial" w:cs="Arial"/>
              </w:rPr>
            </w:pPr>
            <w:r w:rsidRPr="00480742">
              <w:rPr>
                <w:rFonts w:ascii="Arial" w:hAnsi="Arial" w:cs="Arial"/>
              </w:rPr>
              <w:t>Comunicación oral y escrita</w:t>
            </w:r>
          </w:p>
          <w:p w:rsidR="00BF6A5D" w:rsidRPr="00480742" w:rsidRDefault="00BF6A5D" w:rsidP="008A7E8F">
            <w:pPr>
              <w:numPr>
                <w:ilvl w:val="0"/>
                <w:numId w:val="12"/>
              </w:numPr>
              <w:jc w:val="both"/>
              <w:rPr>
                <w:rFonts w:ascii="Arial" w:hAnsi="Arial" w:cs="Arial"/>
              </w:rPr>
            </w:pPr>
            <w:r w:rsidRPr="00480742">
              <w:rPr>
                <w:rFonts w:ascii="Arial" w:hAnsi="Arial" w:cs="Arial"/>
              </w:rPr>
              <w:t>Habilidades básicas en el manejo de computadora</w:t>
            </w:r>
          </w:p>
          <w:p w:rsidR="00BF6A5D" w:rsidRPr="00480742" w:rsidRDefault="00BF6A5D" w:rsidP="008A7E8F">
            <w:pPr>
              <w:numPr>
                <w:ilvl w:val="0"/>
                <w:numId w:val="12"/>
              </w:numPr>
              <w:jc w:val="both"/>
              <w:rPr>
                <w:rFonts w:ascii="Arial" w:hAnsi="Arial" w:cs="Arial"/>
              </w:rPr>
            </w:pPr>
            <w:r w:rsidRPr="00480742">
              <w:rPr>
                <w:rFonts w:ascii="Arial" w:hAnsi="Arial" w:cs="Arial"/>
              </w:rPr>
              <w:t>Solución de problemas</w:t>
            </w:r>
          </w:p>
          <w:p w:rsidR="00BF6A5D" w:rsidRDefault="00BF6A5D" w:rsidP="008A7E8F">
            <w:pPr>
              <w:numPr>
                <w:ilvl w:val="0"/>
                <w:numId w:val="12"/>
              </w:numPr>
              <w:jc w:val="both"/>
              <w:rPr>
                <w:rFonts w:ascii="Arial" w:hAnsi="Arial" w:cs="Arial"/>
              </w:rPr>
            </w:pPr>
            <w:r w:rsidRPr="00480742">
              <w:rPr>
                <w:rFonts w:ascii="Arial" w:hAnsi="Arial" w:cs="Arial"/>
              </w:rPr>
              <w:t>Toma de decisiones</w:t>
            </w:r>
          </w:p>
          <w:p w:rsidR="00BD3719" w:rsidRPr="00480742" w:rsidRDefault="00BD3719" w:rsidP="008A7E8F">
            <w:pPr>
              <w:numPr>
                <w:ilvl w:val="0"/>
                <w:numId w:val="12"/>
              </w:numPr>
              <w:jc w:val="both"/>
              <w:rPr>
                <w:rFonts w:ascii="Arial" w:hAnsi="Arial" w:cs="Arial"/>
              </w:rPr>
            </w:pPr>
            <w:r>
              <w:rPr>
                <w:rFonts w:ascii="Arial" w:hAnsi="Arial" w:cs="Arial"/>
              </w:rPr>
              <w:t>Liderazgo</w:t>
            </w:r>
          </w:p>
          <w:p w:rsidR="00BF6A5D" w:rsidRPr="00480742" w:rsidRDefault="00BF6A5D" w:rsidP="00E41136">
            <w:pPr>
              <w:jc w:val="both"/>
              <w:rPr>
                <w:rFonts w:ascii="Arial" w:hAnsi="Arial" w:cs="Arial"/>
              </w:rPr>
            </w:pPr>
          </w:p>
          <w:p w:rsidR="00BF6A5D" w:rsidRPr="00480742" w:rsidRDefault="00BF6A5D" w:rsidP="008A7E8F">
            <w:pPr>
              <w:numPr>
                <w:ilvl w:val="0"/>
                <w:numId w:val="11"/>
              </w:numPr>
              <w:jc w:val="both"/>
              <w:rPr>
                <w:rFonts w:ascii="Arial" w:hAnsi="Arial" w:cs="Arial"/>
              </w:rPr>
            </w:pPr>
            <w:r w:rsidRPr="00480742">
              <w:rPr>
                <w:rFonts w:ascii="Arial" w:hAnsi="Arial" w:cs="Arial"/>
                <w:b/>
              </w:rPr>
              <w:t>Competencias interpersonales</w:t>
            </w:r>
            <w:r w:rsidRPr="00480742">
              <w:rPr>
                <w:rFonts w:ascii="Arial" w:hAnsi="Arial" w:cs="Arial"/>
              </w:rPr>
              <w:t>:</w:t>
            </w:r>
          </w:p>
          <w:p w:rsidR="00BF6A5D" w:rsidRPr="00480742" w:rsidRDefault="00BF6A5D" w:rsidP="008A7E8F">
            <w:pPr>
              <w:numPr>
                <w:ilvl w:val="0"/>
                <w:numId w:val="13"/>
              </w:numPr>
              <w:rPr>
                <w:rFonts w:ascii="Arial" w:hAnsi="Arial" w:cs="Arial"/>
              </w:rPr>
            </w:pPr>
            <w:r w:rsidRPr="00480742">
              <w:rPr>
                <w:rFonts w:ascii="Arial" w:hAnsi="Arial" w:cs="Arial"/>
              </w:rPr>
              <w:t>Trabajo en equipo</w:t>
            </w:r>
          </w:p>
          <w:p w:rsidR="00BF6A5D" w:rsidRPr="00480742" w:rsidRDefault="00BF6A5D" w:rsidP="008A7E8F">
            <w:pPr>
              <w:numPr>
                <w:ilvl w:val="0"/>
                <w:numId w:val="13"/>
              </w:numPr>
              <w:rPr>
                <w:rFonts w:ascii="Arial" w:hAnsi="Arial" w:cs="Arial"/>
              </w:rPr>
            </w:pPr>
            <w:r w:rsidRPr="00480742">
              <w:rPr>
                <w:rFonts w:ascii="Arial" w:hAnsi="Arial" w:cs="Arial"/>
              </w:rPr>
              <w:t>Habilidades interpersonales</w:t>
            </w:r>
          </w:p>
          <w:p w:rsidR="00BF6A5D" w:rsidRPr="00480742" w:rsidRDefault="00BF6A5D" w:rsidP="008A7E8F">
            <w:pPr>
              <w:numPr>
                <w:ilvl w:val="0"/>
                <w:numId w:val="13"/>
              </w:numPr>
              <w:jc w:val="both"/>
              <w:rPr>
                <w:rFonts w:ascii="Arial" w:hAnsi="Arial" w:cs="Arial"/>
              </w:rPr>
            </w:pPr>
            <w:r w:rsidRPr="00480742">
              <w:rPr>
                <w:rFonts w:ascii="Arial" w:hAnsi="Arial" w:cs="Arial"/>
              </w:rPr>
              <w:t>Capacidad de comunicación con profesionales de otras áreas</w:t>
            </w:r>
          </w:p>
          <w:p w:rsidR="00BF6A5D" w:rsidRDefault="00BF6A5D" w:rsidP="008A7E8F">
            <w:pPr>
              <w:numPr>
                <w:ilvl w:val="0"/>
                <w:numId w:val="13"/>
              </w:numPr>
              <w:rPr>
                <w:rFonts w:ascii="Arial" w:hAnsi="Arial" w:cs="Arial"/>
              </w:rPr>
            </w:pPr>
            <w:r w:rsidRPr="00480742">
              <w:rPr>
                <w:rFonts w:ascii="Arial" w:hAnsi="Arial" w:cs="Arial"/>
              </w:rPr>
              <w:t xml:space="preserve">Compromiso ético </w:t>
            </w:r>
          </w:p>
          <w:p w:rsidR="00790E1A" w:rsidRDefault="00790E1A" w:rsidP="008A7E8F">
            <w:pPr>
              <w:numPr>
                <w:ilvl w:val="0"/>
                <w:numId w:val="13"/>
              </w:numPr>
              <w:rPr>
                <w:rFonts w:ascii="Arial" w:hAnsi="Arial" w:cs="Arial"/>
              </w:rPr>
            </w:pPr>
            <w:r>
              <w:rPr>
                <w:rFonts w:ascii="Arial" w:hAnsi="Arial" w:cs="Arial"/>
              </w:rPr>
              <w:t>Capacidad crítica y autocrítica</w:t>
            </w:r>
          </w:p>
          <w:p w:rsidR="00790E1A" w:rsidRDefault="00790E1A" w:rsidP="008A7E8F">
            <w:pPr>
              <w:numPr>
                <w:ilvl w:val="0"/>
                <w:numId w:val="13"/>
              </w:numPr>
              <w:rPr>
                <w:rFonts w:ascii="Arial" w:hAnsi="Arial" w:cs="Arial"/>
              </w:rPr>
            </w:pPr>
            <w:r>
              <w:rPr>
                <w:rFonts w:ascii="Arial" w:hAnsi="Arial" w:cs="Arial"/>
              </w:rPr>
              <w:t>Apreciación de la diversidad y multiculturalidad</w:t>
            </w:r>
          </w:p>
          <w:p w:rsidR="00BF6A5D" w:rsidRPr="000E3E92" w:rsidRDefault="000E3E92" w:rsidP="000E3E92">
            <w:pPr>
              <w:numPr>
                <w:ilvl w:val="0"/>
                <w:numId w:val="13"/>
              </w:numPr>
              <w:rPr>
                <w:rFonts w:ascii="Arial" w:hAnsi="Arial" w:cs="Arial"/>
              </w:rPr>
            </w:pPr>
            <w:r>
              <w:rPr>
                <w:rFonts w:ascii="Arial" w:hAnsi="Arial" w:cs="Arial"/>
              </w:rPr>
              <w:t>Habilidad para trabajar en un ambiente laboral</w:t>
            </w:r>
          </w:p>
          <w:p w:rsidR="00BF6A5D" w:rsidRPr="00480742" w:rsidRDefault="00BF6A5D" w:rsidP="00E41136">
            <w:pPr>
              <w:ind w:left="331"/>
              <w:jc w:val="both"/>
              <w:rPr>
                <w:rFonts w:ascii="Arial" w:hAnsi="Arial" w:cs="Arial"/>
              </w:rPr>
            </w:pPr>
          </w:p>
          <w:p w:rsidR="00BF6A5D" w:rsidRPr="00480742" w:rsidRDefault="00BF6A5D" w:rsidP="008A7E8F">
            <w:pPr>
              <w:numPr>
                <w:ilvl w:val="0"/>
                <w:numId w:val="11"/>
              </w:numPr>
              <w:jc w:val="both"/>
              <w:rPr>
                <w:rFonts w:ascii="Arial" w:hAnsi="Arial" w:cs="Arial"/>
              </w:rPr>
            </w:pPr>
            <w:r w:rsidRPr="00480742">
              <w:rPr>
                <w:rFonts w:ascii="Arial" w:hAnsi="Arial" w:cs="Arial"/>
                <w:b/>
              </w:rPr>
              <w:t>Competencias sistémicas</w:t>
            </w:r>
            <w:r w:rsidRPr="00480742">
              <w:rPr>
                <w:rFonts w:ascii="Arial" w:hAnsi="Arial" w:cs="Arial"/>
              </w:rPr>
              <w:t xml:space="preserve">: </w:t>
            </w:r>
          </w:p>
          <w:p w:rsidR="00BF6A5D" w:rsidRPr="00480742" w:rsidRDefault="00BF6A5D" w:rsidP="008A7E8F">
            <w:pPr>
              <w:numPr>
                <w:ilvl w:val="0"/>
                <w:numId w:val="14"/>
              </w:numPr>
              <w:jc w:val="both"/>
              <w:rPr>
                <w:rFonts w:ascii="Arial" w:hAnsi="Arial" w:cs="Arial"/>
              </w:rPr>
            </w:pPr>
            <w:r w:rsidRPr="00480742">
              <w:rPr>
                <w:rFonts w:ascii="Arial" w:hAnsi="Arial" w:cs="Arial"/>
              </w:rPr>
              <w:t>Capacidad de aplicar los conocimientos en la práctica</w:t>
            </w:r>
          </w:p>
          <w:p w:rsidR="00BF6A5D" w:rsidRPr="00480742" w:rsidRDefault="00BF6A5D" w:rsidP="008A7E8F">
            <w:pPr>
              <w:numPr>
                <w:ilvl w:val="0"/>
                <w:numId w:val="14"/>
              </w:numPr>
              <w:jc w:val="both"/>
              <w:rPr>
                <w:rFonts w:ascii="Arial" w:hAnsi="Arial" w:cs="Arial"/>
              </w:rPr>
            </w:pPr>
            <w:r w:rsidRPr="00480742">
              <w:rPr>
                <w:rFonts w:ascii="Arial" w:hAnsi="Arial" w:cs="Arial"/>
              </w:rPr>
              <w:t>Habilidades de investigación</w:t>
            </w:r>
          </w:p>
          <w:p w:rsidR="00BF6A5D" w:rsidRPr="00480742" w:rsidRDefault="00BF6A5D" w:rsidP="008A7E8F">
            <w:pPr>
              <w:numPr>
                <w:ilvl w:val="0"/>
                <w:numId w:val="14"/>
              </w:numPr>
              <w:jc w:val="both"/>
              <w:rPr>
                <w:rFonts w:ascii="Arial" w:hAnsi="Arial" w:cs="Arial"/>
              </w:rPr>
            </w:pPr>
            <w:r w:rsidRPr="00480742">
              <w:rPr>
                <w:rFonts w:ascii="Arial" w:hAnsi="Arial" w:cs="Arial"/>
              </w:rPr>
              <w:t>Capacidad de aprender.</w:t>
            </w:r>
          </w:p>
          <w:p w:rsidR="00BF6A5D" w:rsidRDefault="00BF6A5D" w:rsidP="008A7E8F">
            <w:pPr>
              <w:numPr>
                <w:ilvl w:val="0"/>
                <w:numId w:val="14"/>
              </w:numPr>
              <w:jc w:val="both"/>
              <w:rPr>
                <w:rFonts w:ascii="Arial" w:hAnsi="Arial" w:cs="Arial"/>
              </w:rPr>
            </w:pPr>
            <w:r w:rsidRPr="00480742">
              <w:rPr>
                <w:rFonts w:ascii="Arial" w:hAnsi="Arial" w:cs="Arial"/>
              </w:rPr>
              <w:t>Preocupación por la calidad.</w:t>
            </w:r>
          </w:p>
          <w:p w:rsidR="000E3E92" w:rsidRDefault="000E3E92" w:rsidP="008A7E8F">
            <w:pPr>
              <w:numPr>
                <w:ilvl w:val="0"/>
                <w:numId w:val="14"/>
              </w:numPr>
              <w:jc w:val="both"/>
              <w:rPr>
                <w:rFonts w:ascii="Arial" w:hAnsi="Arial" w:cs="Arial"/>
              </w:rPr>
            </w:pPr>
            <w:r>
              <w:rPr>
                <w:rFonts w:ascii="Arial" w:hAnsi="Arial" w:cs="Arial"/>
              </w:rPr>
              <w:t>Capacidad de adaptarse a nuevas situaciones</w:t>
            </w:r>
          </w:p>
          <w:p w:rsidR="000E3E92" w:rsidRDefault="000E3E92" w:rsidP="008A7E8F">
            <w:pPr>
              <w:numPr>
                <w:ilvl w:val="0"/>
                <w:numId w:val="14"/>
              </w:numPr>
              <w:jc w:val="both"/>
              <w:rPr>
                <w:rFonts w:ascii="Arial" w:hAnsi="Arial" w:cs="Arial"/>
              </w:rPr>
            </w:pPr>
            <w:r>
              <w:rPr>
                <w:rFonts w:ascii="Arial" w:hAnsi="Arial" w:cs="Arial"/>
              </w:rPr>
              <w:t>Habilidad para trabajar en forma autónoma</w:t>
            </w:r>
          </w:p>
          <w:p w:rsidR="000E3E92" w:rsidRDefault="000E3E92" w:rsidP="008A7E8F">
            <w:pPr>
              <w:numPr>
                <w:ilvl w:val="0"/>
                <w:numId w:val="14"/>
              </w:numPr>
              <w:jc w:val="both"/>
              <w:rPr>
                <w:rFonts w:ascii="Arial" w:hAnsi="Arial" w:cs="Arial"/>
              </w:rPr>
            </w:pPr>
            <w:r>
              <w:rPr>
                <w:rFonts w:ascii="Arial" w:hAnsi="Arial" w:cs="Arial"/>
              </w:rPr>
              <w:t>Capacidad para generar nuevas ideas.</w:t>
            </w:r>
          </w:p>
          <w:p w:rsidR="000E3E92" w:rsidRDefault="000E3E92" w:rsidP="008A7E8F">
            <w:pPr>
              <w:numPr>
                <w:ilvl w:val="0"/>
                <w:numId w:val="14"/>
              </w:numPr>
              <w:jc w:val="both"/>
              <w:rPr>
                <w:rFonts w:ascii="Arial" w:hAnsi="Arial" w:cs="Arial"/>
              </w:rPr>
            </w:pPr>
            <w:r>
              <w:rPr>
                <w:rFonts w:ascii="Arial" w:hAnsi="Arial" w:cs="Arial"/>
              </w:rPr>
              <w:t>Capacidad para diseñar y gestionar proyectos</w:t>
            </w:r>
          </w:p>
          <w:p w:rsidR="000E3E92" w:rsidRDefault="000E3E92" w:rsidP="008A7E8F">
            <w:pPr>
              <w:numPr>
                <w:ilvl w:val="0"/>
                <w:numId w:val="14"/>
              </w:numPr>
              <w:jc w:val="both"/>
              <w:rPr>
                <w:rFonts w:ascii="Arial" w:hAnsi="Arial" w:cs="Arial"/>
              </w:rPr>
            </w:pPr>
            <w:r>
              <w:rPr>
                <w:rFonts w:ascii="Arial" w:hAnsi="Arial" w:cs="Arial"/>
              </w:rPr>
              <w:t>Iniciativa y espíritu emprendedor</w:t>
            </w:r>
          </w:p>
          <w:p w:rsidR="00BF6A5D" w:rsidRPr="000E3E92" w:rsidRDefault="000E3E92" w:rsidP="00E41136">
            <w:pPr>
              <w:numPr>
                <w:ilvl w:val="0"/>
                <w:numId w:val="14"/>
              </w:numPr>
              <w:jc w:val="both"/>
              <w:rPr>
                <w:rFonts w:ascii="Arial" w:hAnsi="Arial" w:cs="Arial"/>
              </w:rPr>
            </w:pPr>
            <w:r>
              <w:rPr>
                <w:rFonts w:ascii="Arial" w:hAnsi="Arial" w:cs="Arial"/>
              </w:rPr>
              <w:t>Búsqueda del logro</w:t>
            </w:r>
          </w:p>
        </w:tc>
      </w:tr>
    </w:tbl>
    <w:p w:rsidR="00FF68C2" w:rsidRDefault="00FF68C2" w:rsidP="0059061C">
      <w:pPr>
        <w:jc w:val="both"/>
        <w:rPr>
          <w:rFonts w:ascii="Arial" w:hAnsi="Arial" w:cs="Arial"/>
          <w:b/>
          <w:lang w:eastAsia="es-MX"/>
        </w:rPr>
      </w:pPr>
    </w:p>
    <w:p w:rsidR="00D76481" w:rsidRPr="00480742" w:rsidRDefault="000E3E92" w:rsidP="0059061C">
      <w:pPr>
        <w:jc w:val="both"/>
        <w:rPr>
          <w:rFonts w:ascii="Arial" w:hAnsi="Arial" w:cs="Arial"/>
          <w:b/>
          <w:lang w:eastAsia="es-MX"/>
        </w:rPr>
      </w:pPr>
      <w:r>
        <w:rPr>
          <w:rFonts w:ascii="Arial" w:hAnsi="Arial" w:cs="Arial"/>
          <w:b/>
          <w:lang w:eastAsia="es-MX"/>
        </w:rPr>
        <w:lastRenderedPageBreak/>
        <w:t>4.- HISTORIA DEL PROGRAMA</w:t>
      </w:r>
    </w:p>
    <w:tbl>
      <w:tblPr>
        <w:tblStyle w:val="TableGrid"/>
        <w:tblpPr w:leftFromText="141" w:rightFromText="141" w:vertAnchor="text" w:horzAnchor="margin" w:tblpY="903"/>
        <w:tblW w:w="0" w:type="auto"/>
        <w:tblLook w:val="04A0"/>
      </w:tblPr>
      <w:tblGrid>
        <w:gridCol w:w="2992"/>
        <w:gridCol w:w="2993"/>
        <w:gridCol w:w="3337"/>
      </w:tblGrid>
      <w:tr w:rsidR="000E3E92" w:rsidTr="00FF68C2">
        <w:tc>
          <w:tcPr>
            <w:tcW w:w="2992" w:type="dxa"/>
            <w:vAlign w:val="center"/>
          </w:tcPr>
          <w:p w:rsidR="000E3E92" w:rsidRPr="0059061C" w:rsidRDefault="000E3E92" w:rsidP="000E3E92">
            <w:pPr>
              <w:jc w:val="both"/>
              <w:rPr>
                <w:rFonts w:ascii="Arial" w:hAnsi="Arial" w:cs="Arial"/>
                <w:b/>
                <w:lang w:eastAsia="es-MX"/>
              </w:rPr>
            </w:pPr>
            <w:r w:rsidRPr="0059061C">
              <w:rPr>
                <w:rFonts w:ascii="Arial" w:hAnsi="Arial" w:cs="Arial"/>
                <w:b/>
                <w:lang w:eastAsia="es-MX"/>
              </w:rPr>
              <w:t>Lugar y fecha de elaboración o revisión</w:t>
            </w:r>
          </w:p>
        </w:tc>
        <w:tc>
          <w:tcPr>
            <w:tcW w:w="2993" w:type="dxa"/>
            <w:vAlign w:val="center"/>
          </w:tcPr>
          <w:p w:rsidR="000E3E92" w:rsidRPr="0059061C" w:rsidRDefault="000E3E92" w:rsidP="000E3E92">
            <w:pPr>
              <w:widowControl w:val="0"/>
              <w:autoSpaceDE w:val="0"/>
              <w:autoSpaceDN w:val="0"/>
              <w:adjustRightInd w:val="0"/>
              <w:jc w:val="both"/>
              <w:outlineLvl w:val="7"/>
              <w:rPr>
                <w:rFonts w:ascii="Arial" w:hAnsi="Arial" w:cs="Arial"/>
                <w:b/>
                <w:iCs/>
                <w:lang w:eastAsia="es-MX"/>
              </w:rPr>
            </w:pPr>
            <w:r w:rsidRPr="0059061C">
              <w:rPr>
                <w:rFonts w:ascii="Arial" w:hAnsi="Arial" w:cs="Arial"/>
                <w:b/>
                <w:iCs/>
                <w:lang w:eastAsia="es-MX"/>
              </w:rPr>
              <w:t>Participantes</w:t>
            </w:r>
          </w:p>
        </w:tc>
        <w:tc>
          <w:tcPr>
            <w:tcW w:w="3337" w:type="dxa"/>
            <w:vAlign w:val="center"/>
          </w:tcPr>
          <w:p w:rsidR="000E3E92" w:rsidRPr="0059061C" w:rsidRDefault="000E3E92" w:rsidP="000E3E92">
            <w:pPr>
              <w:widowControl w:val="0"/>
              <w:autoSpaceDE w:val="0"/>
              <w:autoSpaceDN w:val="0"/>
              <w:adjustRightInd w:val="0"/>
              <w:jc w:val="both"/>
              <w:outlineLvl w:val="8"/>
              <w:rPr>
                <w:rFonts w:ascii="Arial" w:hAnsi="Arial" w:cs="Arial"/>
                <w:b/>
                <w:lang w:eastAsia="es-MX"/>
              </w:rPr>
            </w:pPr>
            <w:r w:rsidRPr="0059061C">
              <w:rPr>
                <w:rFonts w:ascii="Arial" w:hAnsi="Arial" w:cs="Arial"/>
                <w:b/>
                <w:lang w:eastAsia="es-MX"/>
              </w:rPr>
              <w:t>Observaciones</w:t>
            </w:r>
          </w:p>
          <w:p w:rsidR="000E3E92" w:rsidRPr="0059061C" w:rsidRDefault="000E3E92" w:rsidP="000E3E92">
            <w:pPr>
              <w:jc w:val="both"/>
              <w:rPr>
                <w:rFonts w:ascii="Arial" w:hAnsi="Arial" w:cs="Arial"/>
                <w:b/>
              </w:rPr>
            </w:pPr>
            <w:r w:rsidRPr="0059061C">
              <w:rPr>
                <w:rFonts w:ascii="Arial" w:hAnsi="Arial" w:cs="Arial"/>
                <w:b/>
              </w:rPr>
              <w:t>(cambios y justificación)</w:t>
            </w:r>
          </w:p>
        </w:tc>
      </w:tr>
      <w:tr w:rsidR="000E3E92" w:rsidTr="00FF68C2">
        <w:tc>
          <w:tcPr>
            <w:tcW w:w="2992" w:type="dxa"/>
          </w:tcPr>
          <w:p w:rsidR="000E3E92" w:rsidRPr="00C93622" w:rsidRDefault="000E3E92" w:rsidP="000E3E92">
            <w:pPr>
              <w:rPr>
                <w:rFonts w:ascii="Arial" w:hAnsi="Arial" w:cs="Arial"/>
              </w:rPr>
            </w:pPr>
            <w:r w:rsidRPr="00C93622">
              <w:rPr>
                <w:rFonts w:ascii="Arial" w:hAnsi="Arial" w:cs="Arial"/>
              </w:rPr>
              <w:t xml:space="preserve">Instituto Tecnológico de   San Luis  Potosí, del 7 al 11 de junio de 2010, </w:t>
            </w:r>
          </w:p>
        </w:tc>
        <w:tc>
          <w:tcPr>
            <w:tcW w:w="2993" w:type="dxa"/>
          </w:tcPr>
          <w:p w:rsidR="000E3E92" w:rsidRPr="00C93622" w:rsidRDefault="000E3E92" w:rsidP="000E3E92">
            <w:pPr>
              <w:rPr>
                <w:rFonts w:ascii="Arial" w:hAnsi="Arial" w:cs="Arial"/>
              </w:rPr>
            </w:pPr>
            <w:r w:rsidRPr="00C93622">
              <w:rPr>
                <w:rFonts w:ascii="Arial" w:hAnsi="Arial" w:cs="Arial"/>
              </w:rPr>
              <w:t>Representantes de  los Tecnológicos de Acapulco, Agua  Prieta, Altamira, Bahía de Banderas, Boca del Río, Campeche, Cancún, Cd. Altamirano, Cd. Juárez, Celaya, Cerro Azul, Chetumal, Chihuahua, Colima, Comitán, Costa Grande, Durango, El Llano, Ensenada,  Jiquilpan, La Laguna, La Paz, Lázaro Cárdenas, Los Mochis, Matamoros, Mérida, Minatitlán, Parral, Puebla, Reynosa, Saltillo, San Luis Potosí, Tepic, Tijuana, Tizimín, Tlaxiaco, Tuxtepec, Vale de Morelia, Veracruz, Villahermosa, Zacatecas, Zacatepec, Zitácuaro, Istitutos Tecnológicos   Superiores de Coacalco, Ixtapaluca, Jerez, Jilotepec, La Huerta, Puerto Peñasco.</w:t>
            </w:r>
          </w:p>
        </w:tc>
        <w:tc>
          <w:tcPr>
            <w:tcW w:w="3337" w:type="dxa"/>
          </w:tcPr>
          <w:p w:rsidR="000E3E92" w:rsidRPr="00C93622" w:rsidRDefault="000E3E92" w:rsidP="000E3E92">
            <w:pPr>
              <w:rPr>
                <w:rFonts w:ascii="Arial" w:hAnsi="Arial" w:cs="Arial"/>
              </w:rPr>
            </w:pPr>
            <w:r w:rsidRPr="00C93622">
              <w:rPr>
                <w:rFonts w:ascii="Arial" w:hAnsi="Arial" w:cs="Arial"/>
              </w:rPr>
              <w:t>Reunión Nacional de Diseño e Innovación Curricular para la Formación y Desarrollo de Competencias Profesionales de la  Carrera de  Licenciatura en Administración del SNEST.</w:t>
            </w:r>
          </w:p>
        </w:tc>
      </w:tr>
      <w:tr w:rsidR="000E3E92" w:rsidTr="00FF68C2">
        <w:tc>
          <w:tcPr>
            <w:tcW w:w="2992" w:type="dxa"/>
          </w:tcPr>
          <w:p w:rsidR="000E3E92" w:rsidRPr="00C93622" w:rsidRDefault="004A0205" w:rsidP="00081563">
            <w:pPr>
              <w:rPr>
                <w:rFonts w:ascii="Arial" w:hAnsi="Arial" w:cs="Arial"/>
              </w:rPr>
            </w:pPr>
            <w:r>
              <w:rPr>
                <w:rFonts w:ascii="Arial" w:hAnsi="Arial" w:cs="Arial"/>
              </w:rPr>
              <w:t xml:space="preserve">Instituto </w:t>
            </w:r>
            <w:r w:rsidR="00081563" w:rsidRPr="00C93622">
              <w:rPr>
                <w:rFonts w:ascii="Arial" w:hAnsi="Arial" w:cs="Arial"/>
              </w:rPr>
              <w:t xml:space="preserve">Tecnológico Superior de Puerto Peñasco, Instituto Tecnológico de Villahermosa, </w:t>
            </w:r>
            <w:r>
              <w:rPr>
                <w:rFonts w:ascii="Arial" w:hAnsi="Arial" w:cs="Arial"/>
              </w:rPr>
              <w:t xml:space="preserve">Instituto Tecnológico de </w:t>
            </w:r>
            <w:r w:rsidR="00081563" w:rsidRPr="00C93622">
              <w:rPr>
                <w:rFonts w:ascii="Arial" w:hAnsi="Arial" w:cs="Arial"/>
              </w:rPr>
              <w:t xml:space="preserve">Tlaxiaco, Campeche. </w:t>
            </w:r>
            <w:r w:rsidR="000E3E92" w:rsidRPr="00C93622">
              <w:rPr>
                <w:rFonts w:ascii="Arial" w:hAnsi="Arial" w:cs="Arial"/>
              </w:rPr>
              <w:t xml:space="preserve">    14 de Junio al 13 de agosto de  2010.</w:t>
            </w:r>
          </w:p>
        </w:tc>
        <w:tc>
          <w:tcPr>
            <w:tcW w:w="2993" w:type="dxa"/>
          </w:tcPr>
          <w:p w:rsidR="000E3E92" w:rsidRPr="00C93622" w:rsidRDefault="000E3E92" w:rsidP="000E3E92">
            <w:pPr>
              <w:rPr>
                <w:rFonts w:ascii="Arial" w:hAnsi="Arial" w:cs="Arial"/>
              </w:rPr>
            </w:pPr>
            <w:r w:rsidRPr="00C93622">
              <w:rPr>
                <w:rFonts w:ascii="Arial" w:hAnsi="Arial" w:cs="Arial"/>
              </w:rPr>
              <w:t>Representantes de  la Academia de Ciencias Económico Administrativas</w:t>
            </w:r>
          </w:p>
        </w:tc>
        <w:tc>
          <w:tcPr>
            <w:tcW w:w="3337" w:type="dxa"/>
          </w:tcPr>
          <w:p w:rsidR="000E3E92" w:rsidRPr="00C93622" w:rsidRDefault="000E3E92" w:rsidP="000E3E92">
            <w:pPr>
              <w:rPr>
                <w:rFonts w:ascii="Arial" w:hAnsi="Arial" w:cs="Arial"/>
              </w:rPr>
            </w:pPr>
            <w:r w:rsidRPr="00C93622">
              <w:rPr>
                <w:rFonts w:ascii="Arial" w:hAnsi="Arial" w:cs="Arial"/>
              </w:rPr>
              <w:t>Elaboración del programa de estudio propuesto en la Reunión Nacional de Diseño Curricular de la carrera de Licenciatura en Administración</w:t>
            </w:r>
          </w:p>
        </w:tc>
      </w:tr>
      <w:tr w:rsidR="000E3E92" w:rsidTr="00FF68C2">
        <w:tc>
          <w:tcPr>
            <w:tcW w:w="2992" w:type="dxa"/>
          </w:tcPr>
          <w:p w:rsidR="000E3E92" w:rsidRPr="00C93622" w:rsidRDefault="000E3E92" w:rsidP="000E3E92">
            <w:pPr>
              <w:rPr>
                <w:rFonts w:ascii="Arial" w:hAnsi="Arial" w:cs="Arial"/>
              </w:rPr>
            </w:pPr>
            <w:r w:rsidRPr="00C93622">
              <w:rPr>
                <w:rFonts w:ascii="Arial" w:hAnsi="Arial" w:cs="Arial"/>
              </w:rPr>
              <w:t>Instituto Tecnológico de Veracruz, del 16 al 20 de  Agosto de 2010</w:t>
            </w:r>
          </w:p>
        </w:tc>
        <w:tc>
          <w:tcPr>
            <w:tcW w:w="2993" w:type="dxa"/>
          </w:tcPr>
          <w:p w:rsidR="000E3E92" w:rsidRPr="00C93622" w:rsidRDefault="000E3E92" w:rsidP="000E3E92">
            <w:pPr>
              <w:rPr>
                <w:rFonts w:ascii="Arial" w:hAnsi="Arial" w:cs="Arial"/>
              </w:rPr>
            </w:pPr>
            <w:r w:rsidRPr="00C93622">
              <w:rPr>
                <w:rFonts w:ascii="Arial" w:hAnsi="Arial" w:cs="Arial"/>
              </w:rPr>
              <w:t xml:space="preserve">Representantes de  los Tecnológicos de Acapulco, Agua  Prieta, </w:t>
            </w:r>
            <w:r w:rsidRPr="00C93622">
              <w:rPr>
                <w:rFonts w:ascii="Arial" w:hAnsi="Arial" w:cs="Arial"/>
              </w:rPr>
              <w:lastRenderedPageBreak/>
              <w:t xml:space="preserve">Aguascalientes </w:t>
            </w:r>
            <w:r w:rsidRPr="00C93622">
              <w:rPr>
                <w:rFonts w:ascii="Arial" w:hAnsi="Arial" w:cs="Arial"/>
                <w:highlight w:val="yellow"/>
              </w:rPr>
              <w:t>Altamira</w:t>
            </w:r>
            <w:r w:rsidRPr="00C93622">
              <w:rPr>
                <w:rFonts w:ascii="Arial" w:hAnsi="Arial" w:cs="Arial"/>
              </w:rPr>
              <w:t xml:space="preserve">, Bahía de Banderas, Boca del Río, Campeche, Cancún, </w:t>
            </w:r>
            <w:r w:rsidRPr="00C93622">
              <w:rPr>
                <w:rFonts w:ascii="Arial" w:hAnsi="Arial" w:cs="Arial"/>
                <w:highlight w:val="yellow"/>
              </w:rPr>
              <w:t>Cd. Altamirano,</w:t>
            </w:r>
            <w:r w:rsidRPr="00C93622">
              <w:rPr>
                <w:rFonts w:ascii="Arial" w:hAnsi="Arial" w:cs="Arial"/>
              </w:rPr>
              <w:t xml:space="preserve"> Cd. Cuauhtémoc, </w:t>
            </w:r>
            <w:r w:rsidRPr="00C93622">
              <w:rPr>
                <w:rFonts w:ascii="Arial" w:hAnsi="Arial" w:cs="Arial"/>
                <w:highlight w:val="yellow"/>
              </w:rPr>
              <w:t>Cd. Juárez</w:t>
            </w:r>
            <w:r w:rsidRPr="00C93622">
              <w:rPr>
                <w:rFonts w:ascii="Arial" w:hAnsi="Arial" w:cs="Arial"/>
              </w:rPr>
              <w:t xml:space="preserve">, Celaya, Cerro Azul, Chetumal, Chihuahua, </w:t>
            </w:r>
            <w:r w:rsidRPr="00C93622">
              <w:rPr>
                <w:rFonts w:ascii="Arial" w:hAnsi="Arial" w:cs="Arial"/>
                <w:highlight w:val="yellow"/>
              </w:rPr>
              <w:t>Colima,</w:t>
            </w:r>
            <w:r w:rsidRPr="00C93622">
              <w:rPr>
                <w:rFonts w:ascii="Arial" w:hAnsi="Arial" w:cs="Arial"/>
              </w:rPr>
              <w:t xml:space="preserve"> </w:t>
            </w:r>
            <w:r w:rsidRPr="00C93622">
              <w:rPr>
                <w:rFonts w:ascii="Arial" w:hAnsi="Arial" w:cs="Arial"/>
                <w:highlight w:val="yellow"/>
              </w:rPr>
              <w:t>Comitán</w:t>
            </w:r>
            <w:r w:rsidRPr="00C93622">
              <w:rPr>
                <w:rFonts w:ascii="Arial" w:hAnsi="Arial" w:cs="Arial"/>
              </w:rPr>
              <w:t xml:space="preserve">, Costa Grande, Durango, El Llano, Ensenada,  Jiquilpan, La Laguna, La Paz, Lázaro Cárdenas, Los Mochis, Matamoros, Mérida, </w:t>
            </w:r>
            <w:r w:rsidRPr="004A0205">
              <w:rPr>
                <w:rFonts w:ascii="Arial" w:hAnsi="Arial" w:cs="Arial"/>
              </w:rPr>
              <w:t>Minatitlán</w:t>
            </w:r>
            <w:r w:rsidRPr="00C93622">
              <w:rPr>
                <w:rFonts w:ascii="Arial" w:hAnsi="Arial" w:cs="Arial"/>
              </w:rPr>
              <w:t>, Parral, Puebla, Reynosa, Saltillo, San Luis Potosí, Tepic, Tijuana, Tizimín, Tlaxiaco, Tuxtepec, Vale de Morelia, Veracruz, Villahermosa, Zacatecas, Zacatepec, Zitácuaro, Istitutos Tecnológicos   Superiores de Coacalco, Ixtapaluca, Jerez, Jilotepec, La Huerta, Los Ríos,  Puerto Peñasco, Zacatecas Occidente.</w:t>
            </w:r>
          </w:p>
        </w:tc>
        <w:tc>
          <w:tcPr>
            <w:tcW w:w="3337" w:type="dxa"/>
          </w:tcPr>
          <w:p w:rsidR="000E3E92" w:rsidRPr="00C93622" w:rsidRDefault="000E3E92" w:rsidP="000E3E92">
            <w:pPr>
              <w:rPr>
                <w:rFonts w:ascii="Arial" w:hAnsi="Arial" w:cs="Arial"/>
              </w:rPr>
            </w:pPr>
            <w:r w:rsidRPr="00C93622">
              <w:rPr>
                <w:rFonts w:ascii="Arial" w:hAnsi="Arial" w:cs="Arial"/>
              </w:rPr>
              <w:lastRenderedPageBreak/>
              <w:t xml:space="preserve">Reunión Nacional de  Consolidación de la  Carrea de  Licenciatura en </w:t>
            </w:r>
            <w:r w:rsidRPr="00C93622">
              <w:rPr>
                <w:rFonts w:ascii="Arial" w:hAnsi="Arial" w:cs="Arial"/>
              </w:rPr>
              <w:lastRenderedPageBreak/>
              <w:t>Administración del SNEST.</w:t>
            </w:r>
          </w:p>
        </w:tc>
      </w:tr>
    </w:tbl>
    <w:p w:rsidR="005F00D5" w:rsidRDefault="005F00D5" w:rsidP="000E3E92">
      <w:pPr>
        <w:pStyle w:val="ListParagraph"/>
        <w:ind w:left="720"/>
        <w:jc w:val="both"/>
        <w:rPr>
          <w:rFonts w:ascii="Arial" w:hAnsi="Arial" w:cs="Arial"/>
          <w:b/>
          <w:bCs/>
        </w:rPr>
      </w:pPr>
    </w:p>
    <w:p w:rsidR="00081563" w:rsidRDefault="00081563" w:rsidP="0059061C">
      <w:pPr>
        <w:jc w:val="both"/>
        <w:rPr>
          <w:rFonts w:ascii="Arial" w:hAnsi="Arial" w:cs="Arial"/>
          <w:b/>
          <w:bCs/>
        </w:rPr>
      </w:pPr>
    </w:p>
    <w:p w:rsidR="00FF68C2" w:rsidRDefault="00FF68C2" w:rsidP="0059061C">
      <w:pPr>
        <w:jc w:val="both"/>
        <w:rPr>
          <w:rFonts w:ascii="Arial" w:hAnsi="Arial" w:cs="Arial"/>
          <w:b/>
          <w:bCs/>
        </w:rPr>
      </w:pPr>
    </w:p>
    <w:p w:rsidR="00E0366D" w:rsidRPr="00480742" w:rsidRDefault="003D2C52" w:rsidP="0059061C">
      <w:pPr>
        <w:jc w:val="both"/>
        <w:rPr>
          <w:rFonts w:ascii="Arial" w:hAnsi="Arial" w:cs="Arial"/>
          <w:b/>
          <w:bCs/>
        </w:rPr>
      </w:pPr>
      <w:r w:rsidRPr="00480742">
        <w:rPr>
          <w:rFonts w:ascii="Arial" w:hAnsi="Arial" w:cs="Arial"/>
          <w:b/>
          <w:bCs/>
        </w:rPr>
        <w:t>5</w:t>
      </w:r>
      <w:r w:rsidR="00E0366D" w:rsidRPr="00480742">
        <w:rPr>
          <w:rFonts w:ascii="Arial" w:hAnsi="Arial" w:cs="Arial"/>
          <w:b/>
          <w:bCs/>
        </w:rPr>
        <w:t>.- OBJETIVO(S) GENERAL(ES) DEL CURSO</w:t>
      </w:r>
      <w:r w:rsidR="00B4494A" w:rsidRPr="00480742">
        <w:rPr>
          <w:rFonts w:ascii="Arial" w:hAnsi="Arial" w:cs="Arial"/>
          <w:b/>
          <w:bCs/>
        </w:rPr>
        <w:t xml:space="preserve"> (competencia</w:t>
      </w:r>
      <w:r w:rsidR="00462AAC" w:rsidRPr="00480742">
        <w:rPr>
          <w:rFonts w:ascii="Arial" w:hAnsi="Arial" w:cs="Arial"/>
          <w:b/>
          <w:bCs/>
        </w:rPr>
        <w:t>s</w:t>
      </w:r>
      <w:r w:rsidR="00B4494A" w:rsidRPr="00480742">
        <w:rPr>
          <w:rFonts w:ascii="Arial" w:hAnsi="Arial" w:cs="Arial"/>
          <w:b/>
          <w:bCs/>
        </w:rPr>
        <w:t xml:space="preserve"> específica</w:t>
      </w:r>
      <w:r w:rsidR="00462AAC" w:rsidRPr="00480742">
        <w:rPr>
          <w:rFonts w:ascii="Arial" w:hAnsi="Arial" w:cs="Arial"/>
          <w:b/>
          <w:bCs/>
        </w:rPr>
        <w:t>s</w:t>
      </w:r>
      <w:r w:rsidR="00F54C35" w:rsidRPr="00480742">
        <w:rPr>
          <w:rFonts w:ascii="Arial" w:hAnsi="Arial" w:cs="Arial"/>
          <w:b/>
          <w:bCs/>
        </w:rPr>
        <w:t xml:space="preserve"> a desarrollar en el curso</w:t>
      </w:r>
      <w:r w:rsidR="00B4494A" w:rsidRPr="00480742">
        <w:rPr>
          <w:rFonts w:ascii="Arial" w:hAnsi="Arial" w:cs="Arial"/>
          <w:b/>
          <w:bCs/>
        </w:rPr>
        <w:t>)</w:t>
      </w:r>
    </w:p>
    <w:p w:rsidR="00010F91" w:rsidRPr="0085036A" w:rsidRDefault="00010F91" w:rsidP="00FF68C2">
      <w:pPr>
        <w:jc w:val="both"/>
        <w:rPr>
          <w:rFonts w:ascii="Arial" w:hAnsi="Arial" w:cs="Arial"/>
        </w:rPr>
      </w:pPr>
    </w:p>
    <w:p w:rsidR="00010F91" w:rsidRDefault="00010F91" w:rsidP="00010F91">
      <w:pPr>
        <w:numPr>
          <w:ilvl w:val="0"/>
          <w:numId w:val="20"/>
        </w:numPr>
        <w:autoSpaceDE w:val="0"/>
        <w:autoSpaceDN w:val="0"/>
        <w:adjustRightInd w:val="0"/>
        <w:jc w:val="both"/>
        <w:rPr>
          <w:rFonts w:ascii="Arial" w:hAnsi="Arial" w:cs="Arial"/>
          <w:lang w:val="es-ES"/>
        </w:rPr>
      </w:pPr>
      <w:r w:rsidRPr="0085036A">
        <w:rPr>
          <w:rFonts w:ascii="Arial" w:hAnsi="Arial" w:cs="Arial"/>
          <w:lang w:val="es-ES"/>
        </w:rPr>
        <w:t>Elaborar diagnósticos y sistemas de apoyo, que le generen a la</w:t>
      </w:r>
      <w:r>
        <w:rPr>
          <w:rFonts w:ascii="Arial" w:hAnsi="Arial" w:cs="Arial"/>
          <w:lang w:val="es-ES"/>
        </w:rPr>
        <w:t xml:space="preserve"> o</w:t>
      </w:r>
      <w:r w:rsidRPr="00010F91">
        <w:rPr>
          <w:rFonts w:ascii="Arial" w:hAnsi="Arial" w:cs="Arial"/>
          <w:lang w:val="es-ES"/>
        </w:rPr>
        <w:t>rganización la posibilidad de ser más eficaz y eficiente, a través de la</w:t>
      </w:r>
      <w:r>
        <w:rPr>
          <w:rFonts w:ascii="Arial" w:hAnsi="Arial" w:cs="Arial"/>
          <w:lang w:val="es-ES"/>
        </w:rPr>
        <w:t xml:space="preserve"> c</w:t>
      </w:r>
      <w:r w:rsidRPr="00010F91">
        <w:rPr>
          <w:rFonts w:ascii="Arial" w:hAnsi="Arial" w:cs="Arial"/>
          <w:lang w:val="es-ES"/>
        </w:rPr>
        <w:t>onsultoría de empresas.</w:t>
      </w:r>
    </w:p>
    <w:p w:rsidR="00FF68C2" w:rsidRPr="00010F91" w:rsidRDefault="00FF68C2" w:rsidP="00FF68C2">
      <w:pPr>
        <w:autoSpaceDE w:val="0"/>
        <w:autoSpaceDN w:val="0"/>
        <w:adjustRightInd w:val="0"/>
        <w:ind w:left="720"/>
        <w:jc w:val="both"/>
        <w:rPr>
          <w:rFonts w:ascii="Arial" w:hAnsi="Arial" w:cs="Arial"/>
          <w:lang w:val="es-ES"/>
        </w:rPr>
      </w:pPr>
    </w:p>
    <w:p w:rsidR="00010F91" w:rsidRDefault="00010F91" w:rsidP="00010F91">
      <w:pPr>
        <w:numPr>
          <w:ilvl w:val="0"/>
          <w:numId w:val="18"/>
        </w:numPr>
        <w:autoSpaceDE w:val="0"/>
        <w:autoSpaceDN w:val="0"/>
        <w:adjustRightInd w:val="0"/>
        <w:jc w:val="both"/>
        <w:rPr>
          <w:rFonts w:ascii="Arial" w:hAnsi="Arial" w:cs="Arial"/>
          <w:lang w:val="es-ES"/>
        </w:rPr>
      </w:pPr>
      <w:r w:rsidRPr="0085036A">
        <w:rPr>
          <w:rFonts w:ascii="Arial" w:hAnsi="Arial" w:cs="Arial"/>
          <w:lang w:val="es-ES"/>
        </w:rPr>
        <w:t>Establecer mecanismos de intervención adecuados a la problemática</w:t>
      </w:r>
      <w:r>
        <w:rPr>
          <w:rFonts w:ascii="Arial" w:hAnsi="Arial" w:cs="Arial"/>
          <w:lang w:val="es-ES"/>
        </w:rPr>
        <w:t xml:space="preserve"> q</w:t>
      </w:r>
      <w:r w:rsidRPr="00010F91">
        <w:rPr>
          <w:rFonts w:ascii="Arial" w:hAnsi="Arial" w:cs="Arial"/>
          <w:lang w:val="es-ES"/>
        </w:rPr>
        <w:t>ue se presenta en las organizaciones por intervenir y/o asesorar.</w:t>
      </w:r>
    </w:p>
    <w:p w:rsidR="00FF68C2" w:rsidRPr="00010F91" w:rsidRDefault="00FF68C2" w:rsidP="00FF68C2">
      <w:pPr>
        <w:autoSpaceDE w:val="0"/>
        <w:autoSpaceDN w:val="0"/>
        <w:adjustRightInd w:val="0"/>
        <w:ind w:left="780"/>
        <w:jc w:val="both"/>
        <w:rPr>
          <w:rFonts w:ascii="Arial" w:hAnsi="Arial" w:cs="Arial"/>
          <w:lang w:val="es-ES"/>
        </w:rPr>
      </w:pPr>
    </w:p>
    <w:p w:rsidR="00FF68C2" w:rsidRPr="00C93622" w:rsidRDefault="00010F91" w:rsidP="0059061C">
      <w:pPr>
        <w:numPr>
          <w:ilvl w:val="0"/>
          <w:numId w:val="18"/>
        </w:numPr>
        <w:autoSpaceDE w:val="0"/>
        <w:autoSpaceDN w:val="0"/>
        <w:adjustRightInd w:val="0"/>
        <w:jc w:val="both"/>
        <w:rPr>
          <w:rFonts w:ascii="Arial" w:hAnsi="Arial" w:cs="Arial"/>
          <w:lang w:val="es-ES"/>
        </w:rPr>
      </w:pPr>
      <w:r w:rsidRPr="0085036A">
        <w:rPr>
          <w:rFonts w:ascii="Arial" w:hAnsi="Arial" w:cs="Arial"/>
          <w:lang w:val="es-ES"/>
        </w:rPr>
        <w:t>Desarrollar y aplicar habilidades directivas de motivación, manejo de</w:t>
      </w:r>
      <w:r>
        <w:rPr>
          <w:rFonts w:ascii="Arial" w:hAnsi="Arial" w:cs="Arial"/>
          <w:lang w:val="es-ES"/>
        </w:rPr>
        <w:t xml:space="preserve"> c</w:t>
      </w:r>
      <w:r w:rsidRPr="00010F91">
        <w:rPr>
          <w:rFonts w:ascii="Arial" w:hAnsi="Arial" w:cs="Arial"/>
          <w:lang w:val="es-ES"/>
        </w:rPr>
        <w:t>onflicto, formación de equipos de trabajo, comunicación efectiva y</w:t>
      </w:r>
      <w:r>
        <w:rPr>
          <w:rFonts w:ascii="Arial" w:hAnsi="Arial" w:cs="Arial"/>
          <w:lang w:val="es-ES"/>
        </w:rPr>
        <w:t xml:space="preserve"> t</w:t>
      </w:r>
      <w:r w:rsidRPr="00010F91">
        <w:rPr>
          <w:rFonts w:ascii="Arial" w:hAnsi="Arial" w:cs="Arial"/>
          <w:lang w:val="es-ES"/>
        </w:rPr>
        <w:t>oma de decisiones con la finalidad de resolver situaciones reales en la</w:t>
      </w:r>
      <w:r>
        <w:rPr>
          <w:rFonts w:ascii="Arial" w:hAnsi="Arial" w:cs="Arial"/>
          <w:lang w:val="es-ES"/>
        </w:rPr>
        <w:t xml:space="preserve"> v</w:t>
      </w:r>
      <w:r w:rsidRPr="00010F91">
        <w:rPr>
          <w:rFonts w:ascii="Arial" w:hAnsi="Arial" w:cs="Arial"/>
          <w:lang w:val="es-ES"/>
        </w:rPr>
        <w:t>ida cotidiana y profesional, proponiendo soluciones efectivas.</w:t>
      </w:r>
    </w:p>
    <w:p w:rsidR="00FF68C2" w:rsidRDefault="00FF68C2" w:rsidP="0059061C">
      <w:pPr>
        <w:jc w:val="both"/>
        <w:rPr>
          <w:rFonts w:ascii="Arial" w:hAnsi="Arial" w:cs="Arial"/>
          <w:b/>
          <w:bCs/>
        </w:rPr>
      </w:pPr>
    </w:p>
    <w:p w:rsidR="00FF68C2" w:rsidRDefault="00FF68C2" w:rsidP="0059061C">
      <w:pPr>
        <w:jc w:val="both"/>
        <w:rPr>
          <w:rFonts w:ascii="Arial" w:hAnsi="Arial" w:cs="Arial"/>
          <w:b/>
          <w:bCs/>
        </w:rPr>
      </w:pPr>
    </w:p>
    <w:p w:rsidR="00FF68C2" w:rsidRDefault="00FF68C2" w:rsidP="0059061C">
      <w:pPr>
        <w:jc w:val="both"/>
        <w:rPr>
          <w:rFonts w:ascii="Arial" w:hAnsi="Arial" w:cs="Arial"/>
          <w:b/>
          <w:bCs/>
        </w:rPr>
      </w:pPr>
    </w:p>
    <w:p w:rsidR="00FF68C2" w:rsidRDefault="00FF68C2" w:rsidP="0059061C">
      <w:pPr>
        <w:jc w:val="both"/>
        <w:rPr>
          <w:rFonts w:ascii="Arial" w:hAnsi="Arial" w:cs="Arial"/>
          <w:b/>
          <w:bCs/>
        </w:rPr>
      </w:pPr>
    </w:p>
    <w:p w:rsidR="00002720" w:rsidRPr="00480742" w:rsidRDefault="003D2C52" w:rsidP="0059061C">
      <w:pPr>
        <w:jc w:val="both"/>
        <w:rPr>
          <w:rFonts w:ascii="Arial" w:hAnsi="Arial" w:cs="Arial"/>
          <w:b/>
          <w:bCs/>
        </w:rPr>
      </w:pPr>
      <w:r w:rsidRPr="00480742">
        <w:rPr>
          <w:rFonts w:ascii="Arial" w:hAnsi="Arial" w:cs="Arial"/>
          <w:b/>
          <w:bCs/>
        </w:rPr>
        <w:t>6</w:t>
      </w:r>
      <w:r w:rsidR="00002720" w:rsidRPr="00480742">
        <w:rPr>
          <w:rFonts w:ascii="Arial" w:hAnsi="Arial" w:cs="Arial"/>
          <w:b/>
          <w:bCs/>
        </w:rPr>
        <w:t xml:space="preserve">.- </w:t>
      </w:r>
      <w:r w:rsidR="003823B4" w:rsidRPr="00480742">
        <w:rPr>
          <w:rFonts w:ascii="Arial" w:hAnsi="Arial" w:cs="Arial"/>
          <w:b/>
          <w:bCs/>
        </w:rPr>
        <w:t>COMPETENCIAS PREVIAS</w:t>
      </w:r>
    </w:p>
    <w:p w:rsidR="00DA282E" w:rsidRPr="00480742" w:rsidRDefault="00DA282E" w:rsidP="0059061C">
      <w:pPr>
        <w:jc w:val="both"/>
        <w:rPr>
          <w:rFonts w:ascii="Arial" w:hAnsi="Arial" w:cs="Arial"/>
          <w:b/>
          <w:bCs/>
        </w:rPr>
      </w:pPr>
    </w:p>
    <w:p w:rsidR="003F0EA0" w:rsidRPr="007B02D8" w:rsidRDefault="003F0EA0" w:rsidP="003F0EA0">
      <w:pPr>
        <w:numPr>
          <w:ilvl w:val="0"/>
          <w:numId w:val="3"/>
        </w:numPr>
        <w:spacing w:line="360" w:lineRule="auto"/>
        <w:jc w:val="both"/>
        <w:rPr>
          <w:rFonts w:ascii="Arial" w:hAnsi="Arial" w:cs="Arial"/>
          <w:lang w:val="es-ES_tradnl"/>
        </w:rPr>
      </w:pPr>
      <w:r>
        <w:rPr>
          <w:rFonts w:ascii="Arial" w:hAnsi="Arial" w:cs="Arial"/>
          <w:lang w:val="es-ES_tradnl"/>
        </w:rPr>
        <w:t xml:space="preserve">Aplicar </w:t>
      </w:r>
      <w:r w:rsidRPr="007B02D8">
        <w:rPr>
          <w:rFonts w:ascii="Arial" w:hAnsi="Arial" w:cs="Arial"/>
          <w:lang w:val="es-ES_tradnl"/>
        </w:rPr>
        <w:t>el proceso administrativo</w:t>
      </w:r>
    </w:p>
    <w:p w:rsidR="003F0EA0" w:rsidRDefault="003F0EA0" w:rsidP="003F0EA0">
      <w:pPr>
        <w:numPr>
          <w:ilvl w:val="0"/>
          <w:numId w:val="3"/>
        </w:numPr>
        <w:spacing w:line="360" w:lineRule="auto"/>
        <w:jc w:val="both"/>
        <w:rPr>
          <w:rFonts w:ascii="Arial" w:hAnsi="Arial" w:cs="Arial"/>
          <w:lang w:val="es-ES_tradnl"/>
        </w:rPr>
      </w:pPr>
      <w:r w:rsidRPr="007B02D8">
        <w:rPr>
          <w:rFonts w:ascii="Arial" w:hAnsi="Arial" w:cs="Arial"/>
          <w:lang w:val="es-ES_tradnl"/>
        </w:rPr>
        <w:t>Desarrollar planes y programas estratégicos</w:t>
      </w:r>
    </w:p>
    <w:p w:rsidR="003F0EA0" w:rsidRPr="00716141" w:rsidRDefault="003F0EA0" w:rsidP="003F0EA0">
      <w:pPr>
        <w:numPr>
          <w:ilvl w:val="0"/>
          <w:numId w:val="3"/>
        </w:numPr>
        <w:spacing w:line="360" w:lineRule="auto"/>
        <w:jc w:val="both"/>
        <w:rPr>
          <w:rFonts w:ascii="Arial" w:hAnsi="Arial" w:cs="Arial"/>
          <w:lang w:val="es-ES_tradnl"/>
        </w:rPr>
      </w:pPr>
      <w:r w:rsidRPr="007B02D8">
        <w:rPr>
          <w:rFonts w:ascii="Arial" w:hAnsi="Arial" w:cs="Arial"/>
          <w:lang w:val="es-ES_tradnl"/>
        </w:rPr>
        <w:t>Analizar</w:t>
      </w:r>
      <w:r>
        <w:rPr>
          <w:rFonts w:ascii="Arial" w:hAnsi="Arial" w:cs="Arial"/>
          <w:lang w:val="es-ES_tradnl"/>
        </w:rPr>
        <w:t xml:space="preserve"> e interpretar</w:t>
      </w:r>
      <w:r w:rsidRPr="007B02D8">
        <w:rPr>
          <w:rFonts w:ascii="Arial" w:hAnsi="Arial" w:cs="Arial"/>
          <w:lang w:val="es-ES_tradnl"/>
        </w:rPr>
        <w:t xml:space="preserve"> datos estadísticos</w:t>
      </w:r>
    </w:p>
    <w:p w:rsidR="003F0EA0" w:rsidRPr="00716141" w:rsidRDefault="003F0EA0" w:rsidP="003F0EA0">
      <w:pPr>
        <w:numPr>
          <w:ilvl w:val="0"/>
          <w:numId w:val="3"/>
        </w:numPr>
        <w:spacing w:line="360" w:lineRule="auto"/>
        <w:jc w:val="both"/>
        <w:rPr>
          <w:rFonts w:ascii="Arial" w:hAnsi="Arial" w:cs="Arial"/>
          <w:lang w:val="es-ES_tradnl"/>
        </w:rPr>
      </w:pPr>
      <w:r w:rsidRPr="007B02D8">
        <w:rPr>
          <w:rFonts w:ascii="Arial" w:hAnsi="Arial" w:cs="Arial"/>
          <w:lang w:val="es-ES_tradnl"/>
        </w:rPr>
        <w:t>Diagnosticar la problemática  en situaciones de contingencia e incertidumbre y presentar alternativas de solución.</w:t>
      </w:r>
    </w:p>
    <w:p w:rsidR="003F0EA0" w:rsidRPr="007B02D8" w:rsidRDefault="003F0EA0" w:rsidP="003F0EA0">
      <w:pPr>
        <w:numPr>
          <w:ilvl w:val="0"/>
          <w:numId w:val="3"/>
        </w:numPr>
        <w:spacing w:line="360" w:lineRule="auto"/>
        <w:jc w:val="both"/>
        <w:rPr>
          <w:rFonts w:ascii="Arial" w:hAnsi="Arial" w:cs="Arial"/>
          <w:lang w:val="es-ES_tradnl"/>
        </w:rPr>
      </w:pPr>
      <w:r w:rsidRPr="007B02D8">
        <w:rPr>
          <w:rFonts w:ascii="Arial" w:hAnsi="Arial" w:cs="Arial"/>
          <w:lang w:val="es-ES_tradnl"/>
        </w:rPr>
        <w:t>Evaluar sistemas y modelos administrativos</w:t>
      </w:r>
    </w:p>
    <w:p w:rsidR="00F444BC" w:rsidRDefault="00F444BC" w:rsidP="00081563">
      <w:pPr>
        <w:spacing w:line="360" w:lineRule="auto"/>
        <w:ind w:left="1068"/>
        <w:jc w:val="both"/>
        <w:rPr>
          <w:rFonts w:ascii="Arial" w:hAnsi="Arial" w:cs="Arial"/>
          <w:lang w:val="es-ES_tradnl"/>
        </w:rPr>
      </w:pPr>
    </w:p>
    <w:p w:rsidR="00FF68C2" w:rsidRPr="003F0EA0" w:rsidRDefault="00FF68C2" w:rsidP="00081563">
      <w:pPr>
        <w:spacing w:line="360" w:lineRule="auto"/>
        <w:ind w:left="1068"/>
        <w:jc w:val="both"/>
        <w:rPr>
          <w:rFonts w:ascii="Arial" w:hAnsi="Arial" w:cs="Arial"/>
          <w:lang w:val="es-ES_tradnl"/>
        </w:rPr>
      </w:pPr>
    </w:p>
    <w:p w:rsidR="00E0366D" w:rsidRPr="00480742" w:rsidRDefault="003D2C52" w:rsidP="0059061C">
      <w:pPr>
        <w:jc w:val="both"/>
        <w:rPr>
          <w:rFonts w:ascii="Arial" w:hAnsi="Arial" w:cs="Arial"/>
          <w:b/>
          <w:bCs/>
        </w:rPr>
      </w:pPr>
      <w:r w:rsidRPr="00480742">
        <w:rPr>
          <w:rFonts w:ascii="Arial" w:hAnsi="Arial" w:cs="Arial"/>
          <w:b/>
          <w:bCs/>
        </w:rPr>
        <w:t>7</w:t>
      </w:r>
      <w:r w:rsidR="00E0366D" w:rsidRPr="00480742">
        <w:rPr>
          <w:rFonts w:ascii="Arial" w:hAnsi="Arial" w:cs="Arial"/>
          <w:b/>
          <w:bCs/>
        </w:rPr>
        <w:t>.- TEMARIO</w:t>
      </w:r>
    </w:p>
    <w:p w:rsidR="00D56FA5" w:rsidRPr="00480742" w:rsidRDefault="00D56FA5" w:rsidP="0059061C">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50"/>
        <w:gridCol w:w="2828"/>
        <w:gridCol w:w="5211"/>
      </w:tblGrid>
      <w:tr w:rsidR="00E0366D" w:rsidRPr="00480742" w:rsidTr="00FF68C2">
        <w:trPr>
          <w:jc w:val="center"/>
        </w:trPr>
        <w:tc>
          <w:tcPr>
            <w:tcW w:w="1150" w:type="dxa"/>
            <w:tcBorders>
              <w:top w:val="single" w:sz="4" w:space="0" w:color="auto"/>
              <w:left w:val="single" w:sz="4" w:space="0" w:color="auto"/>
              <w:bottom w:val="single" w:sz="4" w:space="0" w:color="auto"/>
              <w:right w:val="single" w:sz="4" w:space="0" w:color="auto"/>
            </w:tcBorders>
          </w:tcPr>
          <w:p w:rsidR="00E0366D" w:rsidRPr="00480742" w:rsidRDefault="00E0366D" w:rsidP="009C6F8C">
            <w:pPr>
              <w:jc w:val="center"/>
              <w:rPr>
                <w:rFonts w:ascii="Arial" w:hAnsi="Arial" w:cs="Arial"/>
                <w:b/>
                <w:bCs/>
              </w:rPr>
            </w:pPr>
            <w:r w:rsidRPr="00480742">
              <w:rPr>
                <w:rFonts w:ascii="Arial" w:hAnsi="Arial" w:cs="Arial"/>
                <w:b/>
                <w:bCs/>
              </w:rPr>
              <w:t>Unidad</w:t>
            </w:r>
          </w:p>
        </w:tc>
        <w:tc>
          <w:tcPr>
            <w:tcW w:w="2828" w:type="dxa"/>
            <w:tcBorders>
              <w:top w:val="single" w:sz="4" w:space="0" w:color="auto"/>
              <w:left w:val="single" w:sz="4" w:space="0" w:color="auto"/>
              <w:bottom w:val="single" w:sz="4" w:space="0" w:color="auto"/>
              <w:right w:val="single" w:sz="4" w:space="0" w:color="auto"/>
            </w:tcBorders>
          </w:tcPr>
          <w:p w:rsidR="00E0366D" w:rsidRPr="00480742" w:rsidRDefault="00E0366D" w:rsidP="009C6F8C">
            <w:pPr>
              <w:rPr>
                <w:rFonts w:ascii="Arial" w:hAnsi="Arial" w:cs="Arial"/>
                <w:b/>
                <w:bCs/>
              </w:rPr>
            </w:pPr>
            <w:r w:rsidRPr="00480742">
              <w:rPr>
                <w:rFonts w:ascii="Arial" w:hAnsi="Arial" w:cs="Arial"/>
                <w:b/>
                <w:bCs/>
              </w:rPr>
              <w:t>Temas</w:t>
            </w:r>
          </w:p>
        </w:tc>
        <w:tc>
          <w:tcPr>
            <w:tcW w:w="5211" w:type="dxa"/>
            <w:tcBorders>
              <w:top w:val="single" w:sz="4" w:space="0" w:color="auto"/>
              <w:left w:val="single" w:sz="4" w:space="0" w:color="auto"/>
              <w:bottom w:val="single" w:sz="4" w:space="0" w:color="auto"/>
              <w:right w:val="single" w:sz="4" w:space="0" w:color="auto"/>
            </w:tcBorders>
          </w:tcPr>
          <w:p w:rsidR="00E0366D" w:rsidRPr="00480742" w:rsidRDefault="00E0366D" w:rsidP="009C6F8C">
            <w:pPr>
              <w:rPr>
                <w:rFonts w:ascii="Arial" w:hAnsi="Arial" w:cs="Arial"/>
                <w:b/>
                <w:bCs/>
              </w:rPr>
            </w:pPr>
            <w:r w:rsidRPr="00480742">
              <w:rPr>
                <w:rFonts w:ascii="Arial" w:hAnsi="Arial" w:cs="Arial"/>
                <w:b/>
                <w:bCs/>
              </w:rPr>
              <w:t>Subtemas</w:t>
            </w:r>
          </w:p>
        </w:tc>
      </w:tr>
      <w:tr w:rsidR="00E0366D" w:rsidRPr="00480742" w:rsidTr="00FF68C2">
        <w:trPr>
          <w:jc w:val="center"/>
        </w:trPr>
        <w:tc>
          <w:tcPr>
            <w:tcW w:w="1150" w:type="dxa"/>
            <w:tcBorders>
              <w:top w:val="single" w:sz="4" w:space="0" w:color="auto"/>
              <w:left w:val="single" w:sz="4" w:space="0" w:color="auto"/>
              <w:bottom w:val="single" w:sz="4" w:space="0" w:color="auto"/>
              <w:right w:val="single" w:sz="4" w:space="0" w:color="auto"/>
            </w:tcBorders>
          </w:tcPr>
          <w:p w:rsidR="0039022D" w:rsidRPr="00480742" w:rsidRDefault="00DA118D" w:rsidP="0039022D">
            <w:pPr>
              <w:jc w:val="center"/>
              <w:rPr>
                <w:rFonts w:ascii="Arial" w:hAnsi="Arial" w:cs="Arial"/>
              </w:rPr>
            </w:pPr>
            <w:r w:rsidRPr="00480742">
              <w:rPr>
                <w:rFonts w:ascii="Arial" w:hAnsi="Arial" w:cs="Arial"/>
              </w:rPr>
              <w:t>1</w:t>
            </w:r>
          </w:p>
          <w:p w:rsidR="0039022D" w:rsidRPr="00480742" w:rsidRDefault="0039022D" w:rsidP="0039022D">
            <w:pPr>
              <w:jc w:val="center"/>
              <w:rPr>
                <w:rFonts w:ascii="Arial" w:hAnsi="Arial" w:cs="Arial"/>
              </w:rPr>
            </w:pPr>
          </w:p>
          <w:p w:rsidR="0039022D" w:rsidRPr="00480742" w:rsidRDefault="0039022D" w:rsidP="0039022D">
            <w:pPr>
              <w:jc w:val="center"/>
              <w:rPr>
                <w:rFonts w:ascii="Arial" w:hAnsi="Arial" w:cs="Arial"/>
              </w:rPr>
            </w:pPr>
          </w:p>
          <w:p w:rsidR="0039022D" w:rsidRPr="00480742" w:rsidRDefault="0039022D" w:rsidP="0039022D">
            <w:pPr>
              <w:jc w:val="center"/>
              <w:rPr>
                <w:rFonts w:ascii="Arial" w:hAnsi="Arial" w:cs="Arial"/>
              </w:rPr>
            </w:pPr>
          </w:p>
          <w:p w:rsidR="0039022D" w:rsidRPr="00480742" w:rsidRDefault="0039022D" w:rsidP="0039022D">
            <w:pPr>
              <w:jc w:val="center"/>
              <w:rPr>
                <w:rFonts w:ascii="Arial" w:hAnsi="Arial" w:cs="Arial"/>
              </w:rPr>
            </w:pPr>
          </w:p>
          <w:p w:rsidR="0039022D" w:rsidRPr="00480742" w:rsidRDefault="0039022D" w:rsidP="0039022D">
            <w:pPr>
              <w:jc w:val="center"/>
              <w:rPr>
                <w:rFonts w:ascii="Arial" w:hAnsi="Arial" w:cs="Arial"/>
              </w:rPr>
            </w:pPr>
          </w:p>
          <w:p w:rsidR="00A61210" w:rsidRDefault="00A61210" w:rsidP="00FF68C2">
            <w:pPr>
              <w:rPr>
                <w:rFonts w:ascii="Arial" w:hAnsi="Arial" w:cs="Arial"/>
              </w:rPr>
            </w:pPr>
          </w:p>
          <w:p w:rsidR="00A61210" w:rsidRDefault="00A61210" w:rsidP="0039022D">
            <w:pPr>
              <w:jc w:val="center"/>
              <w:rPr>
                <w:rFonts w:ascii="Arial" w:hAnsi="Arial" w:cs="Arial"/>
              </w:rPr>
            </w:pPr>
          </w:p>
          <w:p w:rsidR="0039022D" w:rsidRPr="00480742" w:rsidRDefault="00DA118D" w:rsidP="0039022D">
            <w:pPr>
              <w:jc w:val="center"/>
              <w:rPr>
                <w:rFonts w:ascii="Arial" w:hAnsi="Arial" w:cs="Arial"/>
              </w:rPr>
            </w:pPr>
            <w:r w:rsidRPr="00480742">
              <w:rPr>
                <w:rFonts w:ascii="Arial" w:hAnsi="Arial" w:cs="Arial"/>
              </w:rPr>
              <w:t>2</w:t>
            </w:r>
          </w:p>
          <w:p w:rsidR="0039022D" w:rsidRPr="00480742" w:rsidRDefault="0039022D" w:rsidP="0039022D">
            <w:pPr>
              <w:jc w:val="center"/>
              <w:rPr>
                <w:rFonts w:ascii="Arial" w:hAnsi="Arial" w:cs="Arial"/>
              </w:rPr>
            </w:pPr>
          </w:p>
          <w:p w:rsidR="0039022D" w:rsidRPr="00480742" w:rsidRDefault="0039022D" w:rsidP="0039022D">
            <w:pPr>
              <w:jc w:val="center"/>
              <w:rPr>
                <w:rFonts w:ascii="Arial" w:hAnsi="Arial" w:cs="Arial"/>
              </w:rPr>
            </w:pPr>
          </w:p>
          <w:p w:rsidR="0039022D" w:rsidRPr="00480742" w:rsidRDefault="0039022D" w:rsidP="0039022D">
            <w:pPr>
              <w:jc w:val="center"/>
              <w:rPr>
                <w:rFonts w:ascii="Arial" w:hAnsi="Arial" w:cs="Arial"/>
              </w:rPr>
            </w:pPr>
          </w:p>
          <w:p w:rsidR="00E81337" w:rsidRPr="00480742" w:rsidRDefault="00E81337" w:rsidP="0039022D">
            <w:pPr>
              <w:jc w:val="center"/>
              <w:rPr>
                <w:rFonts w:ascii="Arial" w:hAnsi="Arial" w:cs="Arial"/>
              </w:rPr>
            </w:pPr>
          </w:p>
          <w:p w:rsidR="0039022D" w:rsidRPr="00480742" w:rsidRDefault="0039022D" w:rsidP="0039022D">
            <w:pPr>
              <w:jc w:val="center"/>
              <w:rPr>
                <w:rFonts w:ascii="Arial" w:hAnsi="Arial" w:cs="Arial"/>
              </w:rPr>
            </w:pPr>
          </w:p>
          <w:p w:rsidR="0039022D" w:rsidRPr="00480742" w:rsidRDefault="0039022D" w:rsidP="0039022D">
            <w:pPr>
              <w:jc w:val="center"/>
              <w:rPr>
                <w:rFonts w:ascii="Arial" w:hAnsi="Arial" w:cs="Arial"/>
              </w:rPr>
            </w:pPr>
          </w:p>
          <w:p w:rsidR="00355F04" w:rsidRDefault="003A31B8" w:rsidP="003A31B8">
            <w:pPr>
              <w:ind w:left="290"/>
              <w:rPr>
                <w:rFonts w:ascii="Arial" w:hAnsi="Arial" w:cs="Arial"/>
              </w:rPr>
            </w:pPr>
            <w:r w:rsidRPr="00480742">
              <w:rPr>
                <w:rFonts w:ascii="Arial" w:hAnsi="Arial" w:cs="Arial"/>
              </w:rPr>
              <w:t xml:space="preserve"> </w:t>
            </w:r>
          </w:p>
          <w:p w:rsidR="00355F04" w:rsidRDefault="00355F04" w:rsidP="003A31B8">
            <w:pPr>
              <w:ind w:left="290"/>
              <w:rPr>
                <w:rFonts w:ascii="Arial" w:hAnsi="Arial" w:cs="Arial"/>
              </w:rPr>
            </w:pPr>
          </w:p>
          <w:p w:rsidR="00355F04" w:rsidRDefault="00355F04" w:rsidP="003A31B8">
            <w:pPr>
              <w:ind w:left="290"/>
              <w:rPr>
                <w:rFonts w:ascii="Arial" w:hAnsi="Arial" w:cs="Arial"/>
              </w:rPr>
            </w:pPr>
          </w:p>
          <w:p w:rsidR="00355F04" w:rsidRDefault="00355F04" w:rsidP="003A31B8">
            <w:pPr>
              <w:ind w:left="290"/>
              <w:rPr>
                <w:rFonts w:ascii="Arial" w:hAnsi="Arial" w:cs="Arial"/>
              </w:rPr>
            </w:pPr>
          </w:p>
          <w:p w:rsidR="00331EC3" w:rsidRDefault="003A31B8" w:rsidP="00BC0ABF">
            <w:pPr>
              <w:rPr>
                <w:rFonts w:ascii="Arial" w:hAnsi="Arial" w:cs="Arial"/>
              </w:rPr>
            </w:pPr>
            <w:r w:rsidRPr="00480742">
              <w:rPr>
                <w:rFonts w:ascii="Arial" w:hAnsi="Arial" w:cs="Arial"/>
              </w:rPr>
              <w:t xml:space="preserve"> </w:t>
            </w:r>
          </w:p>
          <w:p w:rsidR="00331EC3" w:rsidRDefault="00331EC3" w:rsidP="00BC0ABF">
            <w:pPr>
              <w:rPr>
                <w:rFonts w:ascii="Arial" w:hAnsi="Arial" w:cs="Arial"/>
              </w:rPr>
            </w:pPr>
          </w:p>
          <w:p w:rsidR="00331EC3" w:rsidRDefault="00331EC3" w:rsidP="00BC0ABF">
            <w:pPr>
              <w:rPr>
                <w:rFonts w:ascii="Arial" w:hAnsi="Arial" w:cs="Arial"/>
              </w:rPr>
            </w:pPr>
          </w:p>
          <w:p w:rsidR="0039022D" w:rsidRPr="00480742" w:rsidRDefault="003A31B8" w:rsidP="00BC0ABF">
            <w:pPr>
              <w:rPr>
                <w:rFonts w:ascii="Arial" w:hAnsi="Arial" w:cs="Arial"/>
              </w:rPr>
            </w:pPr>
            <w:r w:rsidRPr="00480742">
              <w:rPr>
                <w:rFonts w:ascii="Arial" w:hAnsi="Arial" w:cs="Arial"/>
              </w:rPr>
              <w:t>3</w:t>
            </w:r>
          </w:p>
          <w:p w:rsidR="003A31B8" w:rsidRPr="00480742" w:rsidRDefault="003A31B8" w:rsidP="003A31B8">
            <w:pPr>
              <w:ind w:left="290"/>
              <w:rPr>
                <w:rFonts w:ascii="Arial" w:hAnsi="Arial" w:cs="Arial"/>
              </w:rPr>
            </w:pPr>
          </w:p>
          <w:p w:rsidR="003A31B8" w:rsidRPr="00480742" w:rsidRDefault="003A31B8" w:rsidP="003A31B8">
            <w:pPr>
              <w:ind w:left="290"/>
              <w:rPr>
                <w:rFonts w:ascii="Arial" w:hAnsi="Arial" w:cs="Arial"/>
              </w:rPr>
            </w:pPr>
          </w:p>
          <w:p w:rsidR="003A31B8" w:rsidRPr="00480742" w:rsidRDefault="003A31B8" w:rsidP="003A31B8">
            <w:pPr>
              <w:ind w:left="290"/>
              <w:rPr>
                <w:rFonts w:ascii="Arial" w:hAnsi="Arial" w:cs="Arial"/>
              </w:rPr>
            </w:pPr>
          </w:p>
          <w:p w:rsidR="003A31B8" w:rsidRPr="00480742" w:rsidRDefault="003A31B8" w:rsidP="003A31B8">
            <w:pPr>
              <w:ind w:left="290"/>
              <w:rPr>
                <w:rFonts w:ascii="Arial" w:hAnsi="Arial" w:cs="Arial"/>
              </w:rPr>
            </w:pPr>
          </w:p>
          <w:p w:rsidR="003A31B8" w:rsidRPr="00480742" w:rsidRDefault="003A31B8" w:rsidP="00265AF0">
            <w:pPr>
              <w:rPr>
                <w:rFonts w:ascii="Arial" w:hAnsi="Arial" w:cs="Arial"/>
              </w:rPr>
            </w:pPr>
            <w:r w:rsidRPr="00480742">
              <w:rPr>
                <w:rFonts w:ascii="Arial" w:hAnsi="Arial" w:cs="Arial"/>
              </w:rPr>
              <w:t xml:space="preserve"> </w:t>
            </w:r>
          </w:p>
        </w:tc>
        <w:tc>
          <w:tcPr>
            <w:tcW w:w="2828" w:type="dxa"/>
            <w:tcBorders>
              <w:top w:val="single" w:sz="4" w:space="0" w:color="auto"/>
              <w:left w:val="single" w:sz="4" w:space="0" w:color="auto"/>
              <w:bottom w:val="single" w:sz="4" w:space="0" w:color="auto"/>
              <w:right w:val="single" w:sz="4" w:space="0" w:color="auto"/>
            </w:tcBorders>
          </w:tcPr>
          <w:p w:rsidR="00FE4AA9" w:rsidRPr="007B02D8" w:rsidRDefault="00FE4AA9" w:rsidP="00EC7528">
            <w:pPr>
              <w:pStyle w:val="ListParagraph"/>
              <w:ind w:left="0"/>
              <w:jc w:val="both"/>
              <w:rPr>
                <w:rFonts w:ascii="Arial" w:hAnsi="Arial" w:cs="Arial"/>
              </w:rPr>
            </w:pPr>
            <w:r w:rsidRPr="007B02D8">
              <w:rPr>
                <w:rFonts w:ascii="Arial" w:hAnsi="Arial" w:cs="Arial"/>
              </w:rPr>
              <w:lastRenderedPageBreak/>
              <w:t>Generalidades de la Consultoría</w:t>
            </w:r>
          </w:p>
          <w:p w:rsidR="003A31B8" w:rsidRDefault="003A31B8" w:rsidP="00EC7528">
            <w:pPr>
              <w:pStyle w:val="NoSpacing"/>
              <w:jc w:val="both"/>
              <w:rPr>
                <w:rFonts w:ascii="Arial" w:hAnsi="Arial" w:cs="Arial"/>
              </w:rPr>
            </w:pPr>
          </w:p>
          <w:p w:rsidR="00186D9E" w:rsidRDefault="00186D9E" w:rsidP="00EC7528">
            <w:pPr>
              <w:pStyle w:val="NoSpacing"/>
              <w:jc w:val="both"/>
              <w:rPr>
                <w:rFonts w:ascii="Arial" w:hAnsi="Arial" w:cs="Arial"/>
              </w:rPr>
            </w:pPr>
          </w:p>
          <w:p w:rsidR="00186D9E" w:rsidRDefault="00186D9E" w:rsidP="00EC7528">
            <w:pPr>
              <w:pStyle w:val="NoSpacing"/>
              <w:jc w:val="both"/>
              <w:rPr>
                <w:rFonts w:ascii="Arial" w:hAnsi="Arial" w:cs="Arial"/>
              </w:rPr>
            </w:pPr>
          </w:p>
          <w:p w:rsidR="00186D9E" w:rsidRDefault="00186D9E" w:rsidP="00EC7528">
            <w:pPr>
              <w:pStyle w:val="NoSpacing"/>
              <w:jc w:val="both"/>
              <w:rPr>
                <w:rFonts w:ascii="Arial" w:hAnsi="Arial" w:cs="Arial"/>
              </w:rPr>
            </w:pPr>
          </w:p>
          <w:p w:rsidR="00A61210" w:rsidRDefault="00A61210" w:rsidP="00EC7528">
            <w:pPr>
              <w:pStyle w:val="NoSpacing"/>
              <w:jc w:val="both"/>
              <w:rPr>
                <w:rFonts w:ascii="Arial" w:hAnsi="Arial" w:cs="Arial"/>
              </w:rPr>
            </w:pPr>
          </w:p>
          <w:p w:rsidR="00A61210" w:rsidRDefault="00A61210" w:rsidP="00EC7528">
            <w:pPr>
              <w:pStyle w:val="NoSpacing"/>
              <w:jc w:val="both"/>
              <w:rPr>
                <w:rFonts w:ascii="Arial" w:hAnsi="Arial" w:cs="Arial"/>
              </w:rPr>
            </w:pPr>
          </w:p>
          <w:p w:rsidR="00186D9E" w:rsidRDefault="00186D9E" w:rsidP="00EC7528">
            <w:pPr>
              <w:pStyle w:val="NoSpacing"/>
              <w:jc w:val="both"/>
              <w:rPr>
                <w:rFonts w:ascii="Arial" w:hAnsi="Arial" w:cs="Arial"/>
              </w:rPr>
            </w:pPr>
            <w:r>
              <w:rPr>
                <w:rFonts w:ascii="Arial" w:hAnsi="Arial" w:cs="Arial"/>
              </w:rPr>
              <w:t xml:space="preserve">Proceso de </w:t>
            </w:r>
            <w:r w:rsidR="00450999">
              <w:rPr>
                <w:rFonts w:ascii="Arial" w:hAnsi="Arial" w:cs="Arial"/>
              </w:rPr>
              <w:t>Consultoría</w:t>
            </w:r>
          </w:p>
          <w:p w:rsidR="00A6522C" w:rsidRDefault="00A6522C" w:rsidP="00EC7528">
            <w:pPr>
              <w:pStyle w:val="NoSpacing"/>
              <w:jc w:val="both"/>
              <w:rPr>
                <w:rFonts w:ascii="Arial" w:hAnsi="Arial" w:cs="Arial"/>
              </w:rPr>
            </w:pPr>
          </w:p>
          <w:p w:rsidR="00A6522C" w:rsidRDefault="00A6522C" w:rsidP="00EC7528">
            <w:pPr>
              <w:pStyle w:val="NoSpacing"/>
              <w:jc w:val="both"/>
              <w:rPr>
                <w:rFonts w:ascii="Arial" w:hAnsi="Arial" w:cs="Arial"/>
              </w:rPr>
            </w:pPr>
          </w:p>
          <w:p w:rsidR="00A6522C" w:rsidRDefault="00A6522C" w:rsidP="00EC7528">
            <w:pPr>
              <w:pStyle w:val="NoSpacing"/>
              <w:jc w:val="both"/>
              <w:rPr>
                <w:rFonts w:ascii="Arial" w:hAnsi="Arial" w:cs="Arial"/>
              </w:rPr>
            </w:pPr>
          </w:p>
          <w:p w:rsidR="00A6522C" w:rsidRDefault="00A6522C" w:rsidP="00EC7528">
            <w:pPr>
              <w:pStyle w:val="NoSpacing"/>
              <w:jc w:val="both"/>
              <w:rPr>
                <w:rFonts w:ascii="Arial" w:hAnsi="Arial" w:cs="Arial"/>
              </w:rPr>
            </w:pPr>
          </w:p>
          <w:p w:rsidR="00A6522C" w:rsidRDefault="00A6522C" w:rsidP="00EC7528">
            <w:pPr>
              <w:pStyle w:val="NoSpacing"/>
              <w:jc w:val="both"/>
              <w:rPr>
                <w:rFonts w:ascii="Arial" w:hAnsi="Arial" w:cs="Arial"/>
              </w:rPr>
            </w:pPr>
          </w:p>
          <w:p w:rsidR="00A6522C" w:rsidRDefault="00A6522C" w:rsidP="00EC7528">
            <w:pPr>
              <w:pStyle w:val="NoSpacing"/>
              <w:jc w:val="both"/>
              <w:rPr>
                <w:rFonts w:ascii="Arial" w:hAnsi="Arial" w:cs="Arial"/>
              </w:rPr>
            </w:pPr>
          </w:p>
          <w:p w:rsidR="00A6522C" w:rsidRDefault="00A6522C" w:rsidP="00EC7528">
            <w:pPr>
              <w:pStyle w:val="NoSpacing"/>
              <w:jc w:val="both"/>
              <w:rPr>
                <w:rFonts w:ascii="Arial" w:hAnsi="Arial" w:cs="Arial"/>
              </w:rPr>
            </w:pPr>
          </w:p>
          <w:p w:rsidR="00A6522C" w:rsidRDefault="00A6522C" w:rsidP="00EC7528">
            <w:pPr>
              <w:pStyle w:val="NoSpacing"/>
              <w:jc w:val="both"/>
              <w:rPr>
                <w:rFonts w:ascii="Arial" w:hAnsi="Arial" w:cs="Arial"/>
              </w:rPr>
            </w:pPr>
          </w:p>
          <w:p w:rsidR="00A6522C" w:rsidRDefault="00A6522C" w:rsidP="00EC7528">
            <w:pPr>
              <w:pStyle w:val="NoSpacing"/>
              <w:jc w:val="both"/>
              <w:rPr>
                <w:rFonts w:ascii="Arial" w:hAnsi="Arial" w:cs="Arial"/>
              </w:rPr>
            </w:pPr>
          </w:p>
          <w:p w:rsidR="00A6522C" w:rsidRDefault="00A6522C" w:rsidP="00EC7528">
            <w:pPr>
              <w:pStyle w:val="NoSpacing"/>
              <w:jc w:val="both"/>
              <w:rPr>
                <w:rFonts w:ascii="Arial" w:hAnsi="Arial" w:cs="Arial"/>
              </w:rPr>
            </w:pPr>
          </w:p>
          <w:p w:rsidR="00331EC3" w:rsidRDefault="00331EC3" w:rsidP="00EC7528">
            <w:pPr>
              <w:pStyle w:val="NoSpacing"/>
              <w:jc w:val="both"/>
              <w:rPr>
                <w:rFonts w:ascii="Arial" w:hAnsi="Arial" w:cs="Arial"/>
              </w:rPr>
            </w:pPr>
          </w:p>
          <w:p w:rsidR="00331EC3" w:rsidRDefault="00331EC3" w:rsidP="00EC7528">
            <w:pPr>
              <w:pStyle w:val="NoSpacing"/>
              <w:jc w:val="both"/>
              <w:rPr>
                <w:rFonts w:ascii="Arial" w:hAnsi="Arial" w:cs="Arial"/>
              </w:rPr>
            </w:pPr>
          </w:p>
          <w:p w:rsidR="00331EC3" w:rsidRDefault="00331EC3" w:rsidP="00EC7528">
            <w:pPr>
              <w:pStyle w:val="NoSpacing"/>
              <w:jc w:val="both"/>
              <w:rPr>
                <w:rFonts w:ascii="Arial" w:hAnsi="Arial" w:cs="Arial"/>
              </w:rPr>
            </w:pPr>
          </w:p>
          <w:p w:rsidR="00A6522C" w:rsidRPr="00480742" w:rsidRDefault="00A6522C" w:rsidP="00EC7528">
            <w:pPr>
              <w:pStyle w:val="NoSpacing"/>
              <w:jc w:val="both"/>
              <w:rPr>
                <w:rFonts w:ascii="Arial" w:hAnsi="Arial" w:cs="Arial"/>
              </w:rPr>
            </w:pPr>
            <w:r>
              <w:rPr>
                <w:rFonts w:ascii="Arial" w:hAnsi="Arial" w:cs="Arial"/>
              </w:rPr>
              <w:t>Aplicación de la consultoría</w:t>
            </w:r>
          </w:p>
        </w:tc>
        <w:tc>
          <w:tcPr>
            <w:tcW w:w="5211" w:type="dxa"/>
            <w:tcBorders>
              <w:top w:val="single" w:sz="4" w:space="0" w:color="auto"/>
              <w:left w:val="single" w:sz="4" w:space="0" w:color="auto"/>
              <w:bottom w:val="single" w:sz="4" w:space="0" w:color="auto"/>
              <w:right w:val="single" w:sz="4" w:space="0" w:color="auto"/>
            </w:tcBorders>
          </w:tcPr>
          <w:p w:rsidR="00FE4AA9" w:rsidRPr="007B02D8" w:rsidRDefault="00FF68C2" w:rsidP="00FE4AA9">
            <w:pPr>
              <w:pStyle w:val="ListParagraph"/>
              <w:autoSpaceDE w:val="0"/>
              <w:autoSpaceDN w:val="0"/>
              <w:adjustRightInd w:val="0"/>
              <w:ind w:left="0"/>
              <w:jc w:val="both"/>
              <w:rPr>
                <w:rFonts w:ascii="Arial" w:hAnsi="Arial" w:cs="Arial"/>
                <w:lang w:val="es-ES_tradnl"/>
              </w:rPr>
            </w:pPr>
            <w:r>
              <w:rPr>
                <w:rFonts w:ascii="Arial" w:hAnsi="Arial" w:cs="Arial"/>
                <w:lang w:val="es-ES_tradnl"/>
              </w:rPr>
              <w:t xml:space="preserve">1.1 </w:t>
            </w:r>
            <w:r w:rsidR="00FE4AA9" w:rsidRPr="007B02D8">
              <w:rPr>
                <w:rFonts w:ascii="Arial" w:hAnsi="Arial" w:cs="Arial"/>
                <w:lang w:val="es-ES_tradnl"/>
              </w:rPr>
              <w:t>Concepto, naturaleza  de la consultoría</w:t>
            </w:r>
          </w:p>
          <w:p w:rsidR="00FE4AA9" w:rsidRPr="007B02D8" w:rsidRDefault="00FF68C2" w:rsidP="00FE4AA9">
            <w:pPr>
              <w:pStyle w:val="ListParagraph"/>
              <w:numPr>
                <w:ilvl w:val="1"/>
                <w:numId w:val="22"/>
              </w:numPr>
              <w:autoSpaceDE w:val="0"/>
              <w:autoSpaceDN w:val="0"/>
              <w:adjustRightInd w:val="0"/>
              <w:jc w:val="both"/>
              <w:rPr>
                <w:rFonts w:ascii="Arial" w:hAnsi="Arial" w:cs="Arial"/>
                <w:lang w:val="es-ES_tradnl"/>
              </w:rPr>
            </w:pPr>
            <w:r>
              <w:rPr>
                <w:rFonts w:ascii="Arial" w:hAnsi="Arial" w:cs="Arial"/>
                <w:lang w:val="es-ES_tradnl"/>
              </w:rPr>
              <w:t xml:space="preserve"> </w:t>
            </w:r>
            <w:r w:rsidR="00FE4AA9" w:rsidRPr="007B02D8">
              <w:rPr>
                <w:rFonts w:ascii="Arial" w:hAnsi="Arial" w:cs="Arial"/>
                <w:lang w:val="es-ES_tradnl"/>
              </w:rPr>
              <w:t>Alcances e importancia de la consultoría.</w:t>
            </w:r>
          </w:p>
          <w:p w:rsidR="00FE4AA9" w:rsidRDefault="00FF68C2" w:rsidP="00FE4AA9">
            <w:pPr>
              <w:pStyle w:val="ListParagraph"/>
              <w:numPr>
                <w:ilvl w:val="1"/>
                <w:numId w:val="22"/>
              </w:numPr>
              <w:autoSpaceDE w:val="0"/>
              <w:autoSpaceDN w:val="0"/>
              <w:adjustRightInd w:val="0"/>
              <w:jc w:val="both"/>
              <w:rPr>
                <w:rFonts w:ascii="Arial" w:hAnsi="Arial" w:cs="Arial"/>
                <w:lang w:val="es-ES_tradnl"/>
              </w:rPr>
            </w:pPr>
            <w:r>
              <w:rPr>
                <w:rFonts w:ascii="Arial" w:hAnsi="Arial" w:cs="Arial"/>
                <w:lang w:val="es-ES_tradnl"/>
              </w:rPr>
              <w:t xml:space="preserve"> </w:t>
            </w:r>
            <w:r w:rsidR="00FE4AA9" w:rsidRPr="007B02D8">
              <w:rPr>
                <w:rFonts w:ascii="Arial" w:hAnsi="Arial" w:cs="Arial"/>
                <w:lang w:val="es-ES_tradnl"/>
              </w:rPr>
              <w:t>Profesionalismo y la ética en la consultoría.</w:t>
            </w:r>
          </w:p>
          <w:p w:rsidR="00A61210" w:rsidRPr="007B02D8" w:rsidRDefault="00A61210" w:rsidP="00A61210">
            <w:pPr>
              <w:pStyle w:val="ListParagraph"/>
              <w:autoSpaceDE w:val="0"/>
              <w:autoSpaceDN w:val="0"/>
              <w:adjustRightInd w:val="0"/>
              <w:ind w:left="0"/>
              <w:jc w:val="both"/>
              <w:rPr>
                <w:rFonts w:ascii="Arial" w:hAnsi="Arial" w:cs="Arial"/>
                <w:lang w:val="es-ES_tradnl"/>
              </w:rPr>
            </w:pPr>
            <w:r>
              <w:rPr>
                <w:rFonts w:ascii="Arial" w:hAnsi="Arial" w:cs="Arial"/>
                <w:lang w:val="es-ES_tradnl"/>
              </w:rPr>
              <w:t>1.3.1 El papel del Administrador en la consultoría</w:t>
            </w:r>
          </w:p>
          <w:p w:rsidR="00FE4AA9" w:rsidRPr="007B02D8" w:rsidRDefault="00FF68C2" w:rsidP="00FE4AA9">
            <w:pPr>
              <w:pStyle w:val="ListParagraph"/>
              <w:numPr>
                <w:ilvl w:val="1"/>
                <w:numId w:val="22"/>
              </w:numPr>
              <w:autoSpaceDE w:val="0"/>
              <w:autoSpaceDN w:val="0"/>
              <w:adjustRightInd w:val="0"/>
              <w:jc w:val="both"/>
              <w:rPr>
                <w:rFonts w:ascii="Arial" w:hAnsi="Arial" w:cs="Arial"/>
                <w:lang w:val="es-ES_tradnl"/>
              </w:rPr>
            </w:pPr>
            <w:r>
              <w:rPr>
                <w:rFonts w:ascii="Arial" w:hAnsi="Arial" w:cs="Arial"/>
                <w:lang w:val="es-ES_tradnl"/>
              </w:rPr>
              <w:t xml:space="preserve"> </w:t>
            </w:r>
            <w:r w:rsidR="00FE4AA9" w:rsidRPr="007B02D8">
              <w:rPr>
                <w:rFonts w:ascii="Arial" w:hAnsi="Arial" w:cs="Arial"/>
                <w:lang w:val="es-ES_tradnl"/>
              </w:rPr>
              <w:t>Certificación del consultor</w:t>
            </w:r>
          </w:p>
          <w:p w:rsidR="00186D9E" w:rsidRPr="00FF68C2" w:rsidRDefault="00FF68C2" w:rsidP="00A61210">
            <w:pPr>
              <w:pStyle w:val="ListParagraph"/>
              <w:numPr>
                <w:ilvl w:val="1"/>
                <w:numId w:val="22"/>
              </w:numPr>
              <w:autoSpaceDE w:val="0"/>
              <w:autoSpaceDN w:val="0"/>
              <w:adjustRightInd w:val="0"/>
              <w:jc w:val="both"/>
              <w:rPr>
                <w:rFonts w:ascii="Arial" w:hAnsi="Arial" w:cs="Arial"/>
                <w:lang w:val="es-ES_tradnl"/>
              </w:rPr>
            </w:pPr>
            <w:r>
              <w:rPr>
                <w:rFonts w:ascii="Arial" w:hAnsi="Arial" w:cs="Arial"/>
                <w:lang w:val="es-ES_tradnl"/>
              </w:rPr>
              <w:t xml:space="preserve"> </w:t>
            </w:r>
            <w:r w:rsidR="00FE4AA9" w:rsidRPr="007B02D8">
              <w:rPr>
                <w:rFonts w:ascii="Arial" w:hAnsi="Arial" w:cs="Arial"/>
                <w:lang w:val="es-ES_tradnl"/>
              </w:rPr>
              <w:t>Tipos de consultores</w:t>
            </w:r>
          </w:p>
          <w:p w:rsidR="00186D9E" w:rsidRDefault="00186D9E" w:rsidP="00186D9E">
            <w:pPr>
              <w:pStyle w:val="ListParagraph"/>
              <w:autoSpaceDE w:val="0"/>
              <w:autoSpaceDN w:val="0"/>
              <w:adjustRightInd w:val="0"/>
              <w:ind w:left="0"/>
              <w:jc w:val="both"/>
              <w:rPr>
                <w:rFonts w:ascii="Arial" w:hAnsi="Arial" w:cs="Arial"/>
                <w:lang w:val="es-ES_tradnl"/>
              </w:rPr>
            </w:pPr>
          </w:p>
          <w:p w:rsidR="00A61210" w:rsidRDefault="00FF68C2" w:rsidP="00186D9E">
            <w:pPr>
              <w:pStyle w:val="ListParagraph"/>
              <w:numPr>
                <w:ilvl w:val="1"/>
                <w:numId w:val="24"/>
              </w:numPr>
              <w:autoSpaceDE w:val="0"/>
              <w:autoSpaceDN w:val="0"/>
              <w:adjustRightInd w:val="0"/>
              <w:jc w:val="both"/>
              <w:rPr>
                <w:rFonts w:ascii="Arial" w:hAnsi="Arial" w:cs="Arial"/>
                <w:lang w:val="es-ES_tradnl"/>
              </w:rPr>
            </w:pPr>
            <w:r>
              <w:rPr>
                <w:rFonts w:ascii="Arial" w:hAnsi="Arial" w:cs="Arial"/>
                <w:lang w:val="es-ES_tradnl"/>
              </w:rPr>
              <w:t xml:space="preserve"> </w:t>
            </w:r>
            <w:r w:rsidR="00A61210">
              <w:rPr>
                <w:rFonts w:ascii="Arial" w:hAnsi="Arial" w:cs="Arial"/>
                <w:lang w:val="es-ES_tradnl"/>
              </w:rPr>
              <w:t xml:space="preserve">Elementos fundamentales del </w:t>
            </w:r>
            <w:r>
              <w:rPr>
                <w:rFonts w:ascii="Arial" w:hAnsi="Arial" w:cs="Arial"/>
                <w:lang w:val="es-ES_tradnl"/>
              </w:rPr>
              <w:t xml:space="preserve">Proceso de </w:t>
            </w:r>
            <w:r w:rsidR="00331EC3">
              <w:rPr>
                <w:rFonts w:ascii="Arial" w:hAnsi="Arial" w:cs="Arial"/>
                <w:lang w:val="es-ES_tradnl"/>
              </w:rPr>
              <w:t>C</w:t>
            </w:r>
            <w:r w:rsidR="00A61210">
              <w:rPr>
                <w:rFonts w:ascii="Arial" w:hAnsi="Arial" w:cs="Arial"/>
                <w:lang w:val="es-ES_tradnl"/>
              </w:rPr>
              <w:t>onsultoría</w:t>
            </w:r>
          </w:p>
          <w:p w:rsidR="00186D9E" w:rsidRPr="007B02D8" w:rsidRDefault="00FF68C2" w:rsidP="00186D9E">
            <w:pPr>
              <w:pStyle w:val="ListParagraph"/>
              <w:numPr>
                <w:ilvl w:val="1"/>
                <w:numId w:val="24"/>
              </w:numPr>
              <w:autoSpaceDE w:val="0"/>
              <w:autoSpaceDN w:val="0"/>
              <w:adjustRightInd w:val="0"/>
              <w:jc w:val="both"/>
              <w:rPr>
                <w:rFonts w:ascii="Arial" w:hAnsi="Arial" w:cs="Arial"/>
                <w:lang w:val="es-ES_tradnl"/>
              </w:rPr>
            </w:pPr>
            <w:r>
              <w:rPr>
                <w:rFonts w:ascii="Arial" w:hAnsi="Arial" w:cs="Arial"/>
                <w:lang w:val="es-ES_tradnl"/>
              </w:rPr>
              <w:t xml:space="preserve"> </w:t>
            </w:r>
            <w:r w:rsidR="00186D9E" w:rsidRPr="007B02D8">
              <w:rPr>
                <w:rFonts w:ascii="Arial" w:hAnsi="Arial" w:cs="Arial"/>
                <w:lang w:val="es-ES_tradnl"/>
              </w:rPr>
              <w:t>Contacto inicial</w:t>
            </w:r>
          </w:p>
          <w:p w:rsidR="00186D9E" w:rsidRPr="007B02D8" w:rsidRDefault="00FF68C2" w:rsidP="00186D9E">
            <w:pPr>
              <w:pStyle w:val="ListParagraph"/>
              <w:numPr>
                <w:ilvl w:val="1"/>
                <w:numId w:val="24"/>
              </w:numPr>
              <w:autoSpaceDE w:val="0"/>
              <w:autoSpaceDN w:val="0"/>
              <w:adjustRightInd w:val="0"/>
              <w:jc w:val="both"/>
              <w:rPr>
                <w:rFonts w:ascii="Arial" w:hAnsi="Arial" w:cs="Arial"/>
                <w:lang w:val="es-ES_tradnl"/>
              </w:rPr>
            </w:pPr>
            <w:r>
              <w:rPr>
                <w:rFonts w:ascii="Arial" w:hAnsi="Arial" w:cs="Arial"/>
                <w:lang w:val="es-ES_tradnl"/>
              </w:rPr>
              <w:t xml:space="preserve"> </w:t>
            </w:r>
            <w:r w:rsidR="00186D9E" w:rsidRPr="007B02D8">
              <w:rPr>
                <w:rFonts w:ascii="Arial" w:hAnsi="Arial" w:cs="Arial"/>
                <w:lang w:val="es-ES_tradnl"/>
              </w:rPr>
              <w:t>Diagnóstico Preliminar</w:t>
            </w:r>
          </w:p>
          <w:p w:rsidR="00186D9E" w:rsidRPr="007B02D8" w:rsidRDefault="00FF68C2" w:rsidP="00186D9E">
            <w:pPr>
              <w:pStyle w:val="ListParagraph"/>
              <w:numPr>
                <w:ilvl w:val="1"/>
                <w:numId w:val="24"/>
              </w:numPr>
              <w:autoSpaceDE w:val="0"/>
              <w:autoSpaceDN w:val="0"/>
              <w:adjustRightInd w:val="0"/>
              <w:jc w:val="both"/>
              <w:rPr>
                <w:rFonts w:ascii="Arial" w:hAnsi="Arial" w:cs="Arial"/>
                <w:lang w:val="es-ES_tradnl"/>
              </w:rPr>
            </w:pPr>
            <w:r>
              <w:rPr>
                <w:rFonts w:ascii="Arial" w:hAnsi="Arial" w:cs="Arial"/>
                <w:lang w:val="es-ES_tradnl"/>
              </w:rPr>
              <w:t xml:space="preserve"> </w:t>
            </w:r>
            <w:r w:rsidR="00186D9E" w:rsidRPr="007B02D8">
              <w:rPr>
                <w:rFonts w:ascii="Arial" w:hAnsi="Arial" w:cs="Arial"/>
                <w:lang w:val="es-ES_tradnl"/>
              </w:rPr>
              <w:t>Estrategia y planificación de la tarea</w:t>
            </w:r>
          </w:p>
          <w:p w:rsidR="00186D9E" w:rsidRPr="007B02D8" w:rsidRDefault="00FF68C2" w:rsidP="00186D9E">
            <w:pPr>
              <w:pStyle w:val="ListParagraph"/>
              <w:numPr>
                <w:ilvl w:val="1"/>
                <w:numId w:val="24"/>
              </w:numPr>
              <w:autoSpaceDE w:val="0"/>
              <w:autoSpaceDN w:val="0"/>
              <w:adjustRightInd w:val="0"/>
              <w:jc w:val="both"/>
              <w:rPr>
                <w:rFonts w:ascii="Arial" w:hAnsi="Arial" w:cs="Arial"/>
                <w:lang w:val="es-ES_tradnl"/>
              </w:rPr>
            </w:pPr>
            <w:r>
              <w:rPr>
                <w:rFonts w:ascii="Arial" w:hAnsi="Arial" w:cs="Arial"/>
                <w:lang w:val="es-ES_tradnl"/>
              </w:rPr>
              <w:t xml:space="preserve"> </w:t>
            </w:r>
            <w:r w:rsidR="00186D9E" w:rsidRPr="007B02D8">
              <w:rPr>
                <w:rFonts w:ascii="Arial" w:hAnsi="Arial" w:cs="Arial"/>
                <w:lang w:val="es-ES_tradnl"/>
              </w:rPr>
              <w:t>Presentación de propuesta al cliente</w:t>
            </w:r>
          </w:p>
          <w:p w:rsidR="00186D9E" w:rsidRDefault="00FF68C2" w:rsidP="00186D9E">
            <w:pPr>
              <w:pStyle w:val="ListParagraph"/>
              <w:numPr>
                <w:ilvl w:val="1"/>
                <w:numId w:val="24"/>
              </w:numPr>
              <w:autoSpaceDE w:val="0"/>
              <w:autoSpaceDN w:val="0"/>
              <w:adjustRightInd w:val="0"/>
              <w:jc w:val="both"/>
              <w:rPr>
                <w:rFonts w:ascii="Arial" w:hAnsi="Arial" w:cs="Arial"/>
                <w:lang w:val="es-ES_tradnl"/>
              </w:rPr>
            </w:pPr>
            <w:r>
              <w:rPr>
                <w:rFonts w:ascii="Arial" w:hAnsi="Arial" w:cs="Arial"/>
                <w:lang w:val="es-ES_tradnl"/>
              </w:rPr>
              <w:t xml:space="preserve"> </w:t>
            </w:r>
            <w:r w:rsidR="00186D9E" w:rsidRPr="007B02D8">
              <w:rPr>
                <w:rFonts w:ascii="Arial" w:hAnsi="Arial" w:cs="Arial"/>
                <w:lang w:val="es-ES_tradnl"/>
              </w:rPr>
              <w:t>Contrato de consultoría</w:t>
            </w:r>
          </w:p>
          <w:p w:rsidR="00331EC3" w:rsidRDefault="00FF68C2" w:rsidP="00331EC3">
            <w:pPr>
              <w:pStyle w:val="ListParagraph"/>
              <w:numPr>
                <w:ilvl w:val="1"/>
                <w:numId w:val="24"/>
              </w:numPr>
              <w:autoSpaceDE w:val="0"/>
              <w:autoSpaceDN w:val="0"/>
              <w:adjustRightInd w:val="0"/>
              <w:jc w:val="both"/>
              <w:rPr>
                <w:rFonts w:ascii="Arial" w:hAnsi="Arial" w:cs="Arial"/>
                <w:lang w:val="es-ES_tradnl"/>
              </w:rPr>
            </w:pPr>
            <w:r>
              <w:rPr>
                <w:rFonts w:ascii="Arial" w:hAnsi="Arial" w:cs="Arial"/>
                <w:lang w:val="es-ES_tradnl"/>
              </w:rPr>
              <w:t xml:space="preserve"> </w:t>
            </w:r>
            <w:r w:rsidR="00331EC3">
              <w:rPr>
                <w:rFonts w:ascii="Arial" w:hAnsi="Arial" w:cs="Arial"/>
                <w:lang w:val="es-ES_tradnl"/>
              </w:rPr>
              <w:t>Diagnóstico</w:t>
            </w:r>
          </w:p>
          <w:p w:rsidR="00265AF0" w:rsidRPr="00265AF0" w:rsidRDefault="00265AF0" w:rsidP="00265AF0">
            <w:pPr>
              <w:pStyle w:val="ListParagraph"/>
              <w:numPr>
                <w:ilvl w:val="2"/>
                <w:numId w:val="24"/>
              </w:numPr>
              <w:autoSpaceDE w:val="0"/>
              <w:autoSpaceDN w:val="0"/>
              <w:adjustRightInd w:val="0"/>
              <w:jc w:val="both"/>
              <w:rPr>
                <w:rFonts w:ascii="Arial" w:hAnsi="Arial" w:cs="Arial"/>
                <w:lang w:val="es-ES_tradnl"/>
              </w:rPr>
            </w:pPr>
            <w:r w:rsidRPr="00265AF0">
              <w:rPr>
                <w:rFonts w:ascii="Arial" w:hAnsi="Arial" w:cs="Arial"/>
                <w:lang w:val="es-ES_tradnl"/>
              </w:rPr>
              <w:t>Situación de hechos</w:t>
            </w:r>
          </w:p>
          <w:p w:rsidR="00186D9E" w:rsidRPr="00265AF0" w:rsidRDefault="00265AF0" w:rsidP="00265AF0">
            <w:pPr>
              <w:pStyle w:val="ListParagraph"/>
              <w:numPr>
                <w:ilvl w:val="2"/>
                <w:numId w:val="24"/>
              </w:numPr>
              <w:autoSpaceDE w:val="0"/>
              <w:autoSpaceDN w:val="0"/>
              <w:adjustRightInd w:val="0"/>
              <w:jc w:val="both"/>
              <w:rPr>
                <w:rFonts w:ascii="Arial" w:hAnsi="Arial" w:cs="Arial"/>
                <w:lang w:val="es-ES_tradnl"/>
              </w:rPr>
            </w:pPr>
            <w:r w:rsidRPr="00265AF0">
              <w:rPr>
                <w:rFonts w:ascii="Arial" w:hAnsi="Arial" w:cs="Arial"/>
                <w:lang w:val="es-ES_tradnl"/>
              </w:rPr>
              <w:t xml:space="preserve">  </w:t>
            </w:r>
            <w:r w:rsidR="00186D9E" w:rsidRPr="00265AF0">
              <w:rPr>
                <w:rFonts w:ascii="Arial" w:hAnsi="Arial" w:cs="Arial"/>
                <w:lang w:val="es-ES_tradnl"/>
              </w:rPr>
              <w:t>Análisis de los hechos y problemáticas</w:t>
            </w:r>
          </w:p>
          <w:p w:rsidR="00186D9E" w:rsidRPr="00265AF0" w:rsidRDefault="00FF68C2" w:rsidP="00265AF0">
            <w:pPr>
              <w:pStyle w:val="ListParagraph"/>
              <w:numPr>
                <w:ilvl w:val="1"/>
                <w:numId w:val="24"/>
              </w:numPr>
              <w:autoSpaceDE w:val="0"/>
              <w:autoSpaceDN w:val="0"/>
              <w:adjustRightInd w:val="0"/>
              <w:jc w:val="both"/>
              <w:rPr>
                <w:rFonts w:ascii="Arial" w:hAnsi="Arial" w:cs="Arial"/>
                <w:lang w:val="es-ES_tradnl"/>
              </w:rPr>
            </w:pPr>
            <w:r>
              <w:rPr>
                <w:rFonts w:ascii="Arial" w:hAnsi="Arial" w:cs="Arial"/>
                <w:lang w:val="es-ES_tradnl"/>
              </w:rPr>
              <w:t xml:space="preserve"> </w:t>
            </w:r>
            <w:r w:rsidR="00186D9E" w:rsidRPr="00265AF0">
              <w:rPr>
                <w:rFonts w:ascii="Arial" w:hAnsi="Arial" w:cs="Arial"/>
                <w:lang w:val="es-ES_tradnl"/>
              </w:rPr>
              <w:t>Resultados preliminares al cliente</w:t>
            </w:r>
          </w:p>
          <w:p w:rsidR="00186D9E" w:rsidRPr="00265AF0" w:rsidRDefault="00FF68C2" w:rsidP="00265AF0">
            <w:pPr>
              <w:autoSpaceDE w:val="0"/>
              <w:autoSpaceDN w:val="0"/>
              <w:adjustRightInd w:val="0"/>
              <w:jc w:val="both"/>
              <w:rPr>
                <w:rFonts w:ascii="Arial" w:hAnsi="Arial" w:cs="Arial"/>
                <w:lang w:val="es-ES_tradnl"/>
              </w:rPr>
            </w:pPr>
            <w:r>
              <w:rPr>
                <w:rFonts w:ascii="Arial" w:hAnsi="Arial" w:cs="Arial"/>
                <w:lang w:val="es-ES_tradnl"/>
              </w:rPr>
              <w:t xml:space="preserve">2.9 </w:t>
            </w:r>
            <w:r w:rsidR="00186D9E" w:rsidRPr="00265AF0">
              <w:rPr>
                <w:rFonts w:ascii="Arial" w:hAnsi="Arial" w:cs="Arial"/>
                <w:lang w:val="es-ES_tradnl"/>
              </w:rPr>
              <w:t>Preparación propuesta de estrategia de solución.</w:t>
            </w:r>
          </w:p>
          <w:p w:rsidR="00355F04" w:rsidRPr="00C93622" w:rsidRDefault="00355F04" w:rsidP="00C93622">
            <w:pPr>
              <w:autoSpaceDE w:val="0"/>
              <w:autoSpaceDN w:val="0"/>
              <w:adjustRightInd w:val="0"/>
              <w:jc w:val="both"/>
              <w:rPr>
                <w:rFonts w:ascii="Arial" w:hAnsi="Arial" w:cs="Arial"/>
                <w:lang w:val="es-ES_tradnl"/>
              </w:rPr>
            </w:pPr>
          </w:p>
          <w:p w:rsidR="00450999" w:rsidRPr="007B02D8" w:rsidRDefault="00450999" w:rsidP="00450999">
            <w:pPr>
              <w:pStyle w:val="ListParagraph"/>
              <w:autoSpaceDE w:val="0"/>
              <w:autoSpaceDN w:val="0"/>
              <w:adjustRightInd w:val="0"/>
              <w:ind w:left="0"/>
              <w:jc w:val="both"/>
              <w:rPr>
                <w:rFonts w:ascii="Arial" w:hAnsi="Arial" w:cs="Arial"/>
                <w:lang w:val="es-ES_tradnl"/>
              </w:rPr>
            </w:pPr>
            <w:r>
              <w:rPr>
                <w:rFonts w:ascii="Arial" w:hAnsi="Arial" w:cs="Arial"/>
                <w:lang w:val="es-ES_tradnl"/>
              </w:rPr>
              <w:t>3.1</w:t>
            </w:r>
            <w:r w:rsidR="00FF68C2">
              <w:rPr>
                <w:rFonts w:ascii="Arial" w:hAnsi="Arial" w:cs="Arial"/>
                <w:lang w:val="es-ES_tradnl"/>
              </w:rPr>
              <w:t xml:space="preserve"> </w:t>
            </w:r>
            <w:r w:rsidRPr="007B02D8">
              <w:rPr>
                <w:rFonts w:ascii="Arial" w:hAnsi="Arial" w:cs="Arial"/>
                <w:lang w:val="es-ES_tradnl"/>
              </w:rPr>
              <w:t>Determinación del tipo de consultoría</w:t>
            </w:r>
          </w:p>
          <w:p w:rsidR="00450999" w:rsidRPr="007B02D8" w:rsidRDefault="00450999" w:rsidP="00450999">
            <w:pPr>
              <w:pStyle w:val="ListParagraph"/>
              <w:autoSpaceDE w:val="0"/>
              <w:autoSpaceDN w:val="0"/>
              <w:adjustRightInd w:val="0"/>
              <w:ind w:left="0"/>
              <w:jc w:val="both"/>
              <w:rPr>
                <w:rFonts w:ascii="Arial" w:hAnsi="Arial" w:cs="Arial"/>
                <w:lang w:val="es-ES_tradnl"/>
              </w:rPr>
            </w:pPr>
            <w:r>
              <w:rPr>
                <w:rFonts w:ascii="Arial" w:hAnsi="Arial" w:cs="Arial"/>
                <w:lang w:val="es-ES_tradnl"/>
              </w:rPr>
              <w:t>3.2</w:t>
            </w:r>
            <w:r w:rsidR="00FF68C2">
              <w:rPr>
                <w:rFonts w:ascii="Arial" w:hAnsi="Arial" w:cs="Arial"/>
                <w:lang w:val="es-ES_tradnl"/>
              </w:rPr>
              <w:t xml:space="preserve"> </w:t>
            </w:r>
            <w:r w:rsidRPr="007B02D8">
              <w:rPr>
                <w:rFonts w:ascii="Arial" w:hAnsi="Arial" w:cs="Arial"/>
                <w:lang w:val="es-ES_tradnl"/>
              </w:rPr>
              <w:t xml:space="preserve">Elaboración del plan de trabajo </w:t>
            </w:r>
          </w:p>
          <w:p w:rsidR="00450999" w:rsidRDefault="00FF68C2" w:rsidP="00450999">
            <w:pPr>
              <w:pStyle w:val="ListParagraph"/>
              <w:numPr>
                <w:ilvl w:val="1"/>
                <w:numId w:val="26"/>
              </w:numPr>
              <w:autoSpaceDE w:val="0"/>
              <w:autoSpaceDN w:val="0"/>
              <w:adjustRightInd w:val="0"/>
              <w:jc w:val="both"/>
              <w:rPr>
                <w:rFonts w:ascii="Arial" w:hAnsi="Arial" w:cs="Arial"/>
                <w:lang w:val="es-ES_tradnl"/>
              </w:rPr>
            </w:pPr>
            <w:r>
              <w:rPr>
                <w:rFonts w:ascii="Arial" w:hAnsi="Arial" w:cs="Arial"/>
                <w:lang w:val="es-ES_tradnl"/>
              </w:rPr>
              <w:t xml:space="preserve"> </w:t>
            </w:r>
            <w:r w:rsidR="00450999" w:rsidRPr="007B02D8">
              <w:rPr>
                <w:rFonts w:ascii="Arial" w:hAnsi="Arial" w:cs="Arial"/>
                <w:lang w:val="es-ES_tradnl"/>
              </w:rPr>
              <w:t xml:space="preserve">Implementación </w:t>
            </w:r>
            <w:r w:rsidR="00450999">
              <w:rPr>
                <w:rFonts w:ascii="Arial" w:hAnsi="Arial" w:cs="Arial"/>
                <w:lang w:val="es-ES_tradnl"/>
              </w:rPr>
              <w:t xml:space="preserve"> </w:t>
            </w:r>
            <w:r w:rsidR="00450999" w:rsidRPr="007B02D8">
              <w:rPr>
                <w:rFonts w:ascii="Arial" w:hAnsi="Arial" w:cs="Arial"/>
                <w:lang w:val="es-ES_tradnl"/>
              </w:rPr>
              <w:t>de la consultoría</w:t>
            </w:r>
          </w:p>
          <w:p w:rsidR="00450999" w:rsidRPr="007B02D8" w:rsidRDefault="00FF68C2" w:rsidP="00450999">
            <w:pPr>
              <w:pStyle w:val="ListParagraph"/>
              <w:numPr>
                <w:ilvl w:val="1"/>
                <w:numId w:val="26"/>
              </w:numPr>
              <w:autoSpaceDE w:val="0"/>
              <w:autoSpaceDN w:val="0"/>
              <w:adjustRightInd w:val="0"/>
              <w:jc w:val="both"/>
              <w:rPr>
                <w:rFonts w:ascii="Arial" w:hAnsi="Arial" w:cs="Arial"/>
                <w:lang w:val="es-ES_tradnl"/>
              </w:rPr>
            </w:pPr>
            <w:r>
              <w:rPr>
                <w:rFonts w:ascii="Arial" w:hAnsi="Arial" w:cs="Arial"/>
                <w:lang w:val="es-ES_tradnl"/>
              </w:rPr>
              <w:t xml:space="preserve"> </w:t>
            </w:r>
            <w:r w:rsidR="00450999">
              <w:rPr>
                <w:rFonts w:ascii="Arial" w:hAnsi="Arial" w:cs="Arial"/>
                <w:lang w:val="es-ES_tradnl"/>
              </w:rPr>
              <w:t>Supervisión de acciones</w:t>
            </w:r>
          </w:p>
          <w:p w:rsidR="00450999" w:rsidRDefault="00450999" w:rsidP="00450999">
            <w:pPr>
              <w:pStyle w:val="ListParagraph"/>
              <w:numPr>
                <w:ilvl w:val="1"/>
                <w:numId w:val="26"/>
              </w:numPr>
              <w:autoSpaceDE w:val="0"/>
              <w:autoSpaceDN w:val="0"/>
              <w:adjustRightInd w:val="0"/>
              <w:jc w:val="both"/>
              <w:rPr>
                <w:rFonts w:ascii="Arial" w:hAnsi="Arial" w:cs="Arial"/>
                <w:lang w:val="es-ES_tradnl"/>
              </w:rPr>
            </w:pPr>
            <w:r>
              <w:rPr>
                <w:rFonts w:ascii="Arial" w:hAnsi="Arial" w:cs="Arial"/>
                <w:lang w:val="es-ES_tradnl"/>
              </w:rPr>
              <w:lastRenderedPageBreak/>
              <w:t xml:space="preserve"> </w:t>
            </w:r>
            <w:r w:rsidR="00FF68C2">
              <w:rPr>
                <w:rFonts w:ascii="Arial" w:hAnsi="Arial" w:cs="Arial"/>
                <w:lang w:val="es-ES_tradnl"/>
              </w:rPr>
              <w:t xml:space="preserve"> </w:t>
            </w:r>
            <w:r w:rsidRPr="007B02D8">
              <w:rPr>
                <w:rFonts w:ascii="Arial" w:hAnsi="Arial" w:cs="Arial"/>
                <w:lang w:val="es-ES_tradnl"/>
              </w:rPr>
              <w:t xml:space="preserve">Presentación del Informe </w:t>
            </w:r>
          </w:p>
          <w:p w:rsidR="00265AF0" w:rsidRPr="00FF68C2" w:rsidRDefault="00450999" w:rsidP="00FF68C2">
            <w:pPr>
              <w:pStyle w:val="ListParagraph"/>
              <w:autoSpaceDE w:val="0"/>
              <w:autoSpaceDN w:val="0"/>
              <w:adjustRightInd w:val="0"/>
              <w:ind w:left="0"/>
              <w:jc w:val="both"/>
              <w:rPr>
                <w:rFonts w:ascii="Arial" w:hAnsi="Arial" w:cs="Arial"/>
                <w:lang w:val="es-ES_tradnl"/>
              </w:rPr>
            </w:pPr>
            <w:r>
              <w:rPr>
                <w:rFonts w:ascii="Arial" w:hAnsi="Arial" w:cs="Arial"/>
                <w:lang w:val="es-ES_tradnl"/>
              </w:rPr>
              <w:t xml:space="preserve">3.6 </w:t>
            </w:r>
            <w:r w:rsidR="00FF68C2">
              <w:rPr>
                <w:rFonts w:ascii="Arial" w:hAnsi="Arial" w:cs="Arial"/>
                <w:lang w:val="es-ES_tradnl"/>
              </w:rPr>
              <w:t xml:space="preserve"> </w:t>
            </w:r>
            <w:r>
              <w:rPr>
                <w:rFonts w:ascii="Arial" w:hAnsi="Arial" w:cs="Arial"/>
                <w:lang w:val="es-ES_tradnl"/>
              </w:rPr>
              <w:t>Cierre de consultoría</w:t>
            </w:r>
          </w:p>
        </w:tc>
      </w:tr>
      <w:tr w:rsidR="005F00D5" w:rsidRPr="00480742" w:rsidTr="00FF68C2">
        <w:trPr>
          <w:jc w:val="center"/>
        </w:trPr>
        <w:tc>
          <w:tcPr>
            <w:tcW w:w="1150" w:type="dxa"/>
            <w:tcBorders>
              <w:top w:val="single" w:sz="4" w:space="0" w:color="auto"/>
              <w:left w:val="single" w:sz="4" w:space="0" w:color="auto"/>
              <w:bottom w:val="nil"/>
              <w:right w:val="single" w:sz="4" w:space="0" w:color="auto"/>
            </w:tcBorders>
          </w:tcPr>
          <w:p w:rsidR="00AC78E9" w:rsidRPr="00480742" w:rsidRDefault="00AC78E9" w:rsidP="00265AF0">
            <w:pPr>
              <w:rPr>
                <w:rFonts w:ascii="Arial" w:hAnsi="Arial" w:cs="Arial"/>
              </w:rPr>
            </w:pPr>
          </w:p>
        </w:tc>
        <w:tc>
          <w:tcPr>
            <w:tcW w:w="2828" w:type="dxa"/>
            <w:tcBorders>
              <w:top w:val="single" w:sz="4" w:space="0" w:color="auto"/>
              <w:left w:val="single" w:sz="4" w:space="0" w:color="auto"/>
              <w:bottom w:val="nil"/>
              <w:right w:val="single" w:sz="4" w:space="0" w:color="auto"/>
            </w:tcBorders>
          </w:tcPr>
          <w:p w:rsidR="005F00D5" w:rsidRPr="00480742" w:rsidRDefault="005F00D5" w:rsidP="009C6F8C">
            <w:pPr>
              <w:rPr>
                <w:rFonts w:ascii="Arial" w:hAnsi="Arial" w:cs="Arial"/>
              </w:rPr>
            </w:pPr>
          </w:p>
        </w:tc>
        <w:tc>
          <w:tcPr>
            <w:tcW w:w="5211" w:type="dxa"/>
            <w:tcBorders>
              <w:top w:val="single" w:sz="4" w:space="0" w:color="auto"/>
              <w:left w:val="single" w:sz="4" w:space="0" w:color="auto"/>
              <w:bottom w:val="nil"/>
              <w:right w:val="single" w:sz="4" w:space="0" w:color="auto"/>
            </w:tcBorders>
          </w:tcPr>
          <w:p w:rsidR="005F00D5" w:rsidRPr="00480742" w:rsidRDefault="005F00D5" w:rsidP="009C6F8C">
            <w:pPr>
              <w:tabs>
                <w:tab w:val="left" w:pos="497"/>
              </w:tabs>
              <w:rPr>
                <w:rFonts w:ascii="Arial" w:hAnsi="Arial" w:cs="Arial"/>
              </w:rPr>
            </w:pPr>
          </w:p>
        </w:tc>
      </w:tr>
      <w:tr w:rsidR="00E0366D" w:rsidRPr="00480742" w:rsidTr="009C6F8C">
        <w:trPr>
          <w:jc w:val="center"/>
        </w:trPr>
        <w:tc>
          <w:tcPr>
            <w:tcW w:w="1150" w:type="dxa"/>
            <w:tcBorders>
              <w:top w:val="nil"/>
              <w:left w:val="single" w:sz="4" w:space="0" w:color="auto"/>
              <w:bottom w:val="nil"/>
              <w:right w:val="single" w:sz="4" w:space="0" w:color="auto"/>
            </w:tcBorders>
          </w:tcPr>
          <w:p w:rsidR="00E0366D" w:rsidRPr="00480742" w:rsidRDefault="00E0366D" w:rsidP="009C6F8C">
            <w:pPr>
              <w:jc w:val="center"/>
              <w:rPr>
                <w:rFonts w:ascii="Arial" w:hAnsi="Arial" w:cs="Arial"/>
              </w:rPr>
            </w:pPr>
          </w:p>
        </w:tc>
        <w:tc>
          <w:tcPr>
            <w:tcW w:w="2828" w:type="dxa"/>
            <w:tcBorders>
              <w:top w:val="nil"/>
              <w:left w:val="single" w:sz="4" w:space="0" w:color="auto"/>
              <w:bottom w:val="nil"/>
              <w:right w:val="single" w:sz="4" w:space="0" w:color="auto"/>
            </w:tcBorders>
          </w:tcPr>
          <w:p w:rsidR="00E0366D" w:rsidRPr="00480742" w:rsidRDefault="00E0366D" w:rsidP="009C6F8C">
            <w:pPr>
              <w:rPr>
                <w:rFonts w:ascii="Arial" w:hAnsi="Arial" w:cs="Arial"/>
              </w:rPr>
            </w:pPr>
          </w:p>
        </w:tc>
        <w:tc>
          <w:tcPr>
            <w:tcW w:w="5211" w:type="dxa"/>
            <w:tcBorders>
              <w:top w:val="nil"/>
              <w:left w:val="single" w:sz="4" w:space="0" w:color="auto"/>
              <w:bottom w:val="nil"/>
              <w:right w:val="single" w:sz="4" w:space="0" w:color="auto"/>
            </w:tcBorders>
          </w:tcPr>
          <w:p w:rsidR="00265AF0" w:rsidRPr="00480742" w:rsidRDefault="00265AF0" w:rsidP="00265AF0">
            <w:pPr>
              <w:rPr>
                <w:rFonts w:ascii="Arial" w:hAnsi="Arial" w:cs="Arial"/>
              </w:rPr>
            </w:pPr>
          </w:p>
        </w:tc>
      </w:tr>
      <w:tr w:rsidR="00E344B6" w:rsidRPr="00480742" w:rsidTr="009C6F8C">
        <w:trPr>
          <w:jc w:val="center"/>
        </w:trPr>
        <w:tc>
          <w:tcPr>
            <w:tcW w:w="1150" w:type="dxa"/>
            <w:tcBorders>
              <w:top w:val="nil"/>
              <w:left w:val="single" w:sz="4" w:space="0" w:color="auto"/>
              <w:bottom w:val="nil"/>
              <w:right w:val="single" w:sz="4" w:space="0" w:color="auto"/>
            </w:tcBorders>
          </w:tcPr>
          <w:p w:rsidR="00E344B6" w:rsidRPr="00480742" w:rsidRDefault="00E344B6" w:rsidP="003A31B8">
            <w:pPr>
              <w:rPr>
                <w:rFonts w:ascii="Arial" w:hAnsi="Arial" w:cs="Arial"/>
              </w:rPr>
            </w:pPr>
          </w:p>
        </w:tc>
        <w:tc>
          <w:tcPr>
            <w:tcW w:w="2828" w:type="dxa"/>
            <w:tcBorders>
              <w:top w:val="nil"/>
              <w:left w:val="single" w:sz="4" w:space="0" w:color="auto"/>
              <w:bottom w:val="nil"/>
              <w:right w:val="single" w:sz="4" w:space="0" w:color="auto"/>
            </w:tcBorders>
          </w:tcPr>
          <w:p w:rsidR="00E344B6" w:rsidRPr="00480742" w:rsidRDefault="00E344B6" w:rsidP="009C6F8C">
            <w:pPr>
              <w:rPr>
                <w:rFonts w:ascii="Arial" w:hAnsi="Arial" w:cs="Arial"/>
              </w:rPr>
            </w:pPr>
          </w:p>
        </w:tc>
        <w:tc>
          <w:tcPr>
            <w:tcW w:w="5211" w:type="dxa"/>
            <w:tcBorders>
              <w:top w:val="nil"/>
              <w:left w:val="single" w:sz="4" w:space="0" w:color="auto"/>
              <w:bottom w:val="nil"/>
              <w:right w:val="single" w:sz="4" w:space="0" w:color="auto"/>
            </w:tcBorders>
          </w:tcPr>
          <w:p w:rsidR="00E344B6" w:rsidRPr="00480742" w:rsidRDefault="00E344B6" w:rsidP="009C6F8C">
            <w:pPr>
              <w:tabs>
                <w:tab w:val="left" w:pos="500"/>
              </w:tabs>
              <w:rPr>
                <w:rFonts w:ascii="Arial" w:hAnsi="Arial" w:cs="Arial"/>
              </w:rPr>
            </w:pPr>
          </w:p>
        </w:tc>
      </w:tr>
      <w:tr w:rsidR="00E0366D" w:rsidRPr="00480742" w:rsidTr="009C6F8C">
        <w:trPr>
          <w:jc w:val="center"/>
        </w:trPr>
        <w:tc>
          <w:tcPr>
            <w:tcW w:w="1150" w:type="dxa"/>
            <w:tcBorders>
              <w:top w:val="nil"/>
              <w:left w:val="single" w:sz="4" w:space="0" w:color="auto"/>
              <w:bottom w:val="nil"/>
              <w:right w:val="single" w:sz="4" w:space="0" w:color="auto"/>
            </w:tcBorders>
          </w:tcPr>
          <w:p w:rsidR="00E0366D" w:rsidRPr="00480742" w:rsidRDefault="00AC78E9" w:rsidP="009C6F8C">
            <w:pPr>
              <w:jc w:val="center"/>
              <w:rPr>
                <w:rFonts w:ascii="Arial" w:hAnsi="Arial" w:cs="Arial"/>
              </w:rPr>
            </w:pPr>
            <w:r>
              <w:rPr>
                <w:rFonts w:ascii="Arial" w:hAnsi="Arial" w:cs="Arial"/>
              </w:rPr>
              <w:t>4</w:t>
            </w:r>
          </w:p>
        </w:tc>
        <w:tc>
          <w:tcPr>
            <w:tcW w:w="2828" w:type="dxa"/>
            <w:tcBorders>
              <w:top w:val="nil"/>
              <w:left w:val="single" w:sz="4" w:space="0" w:color="auto"/>
              <w:bottom w:val="nil"/>
              <w:right w:val="single" w:sz="4" w:space="0" w:color="auto"/>
            </w:tcBorders>
          </w:tcPr>
          <w:p w:rsidR="00E0366D" w:rsidRPr="00480742" w:rsidRDefault="00817CD0" w:rsidP="00BC0ABF">
            <w:pPr>
              <w:jc w:val="both"/>
              <w:rPr>
                <w:rFonts w:ascii="Arial" w:hAnsi="Arial" w:cs="Arial"/>
              </w:rPr>
            </w:pPr>
            <w:r>
              <w:rPr>
                <w:rFonts w:ascii="Arial" w:hAnsi="Arial" w:cs="Arial"/>
              </w:rPr>
              <w:t xml:space="preserve">Seguimiento de la </w:t>
            </w:r>
            <w:r w:rsidR="00BC0ABF">
              <w:rPr>
                <w:rFonts w:ascii="Arial" w:hAnsi="Arial" w:cs="Arial"/>
              </w:rPr>
              <w:t>Consultoría</w:t>
            </w:r>
          </w:p>
        </w:tc>
        <w:tc>
          <w:tcPr>
            <w:tcW w:w="5211" w:type="dxa"/>
            <w:tcBorders>
              <w:top w:val="nil"/>
              <w:left w:val="single" w:sz="4" w:space="0" w:color="auto"/>
              <w:bottom w:val="nil"/>
              <w:right w:val="single" w:sz="4" w:space="0" w:color="auto"/>
            </w:tcBorders>
          </w:tcPr>
          <w:p w:rsidR="00AC78E9" w:rsidRPr="007B02D8" w:rsidRDefault="00AC78E9" w:rsidP="00AC78E9">
            <w:pPr>
              <w:pStyle w:val="ListParagraph"/>
              <w:numPr>
                <w:ilvl w:val="1"/>
                <w:numId w:val="28"/>
              </w:numPr>
              <w:jc w:val="both"/>
              <w:rPr>
                <w:rFonts w:ascii="Arial" w:hAnsi="Arial" w:cs="Arial"/>
              </w:rPr>
            </w:pPr>
            <w:r w:rsidRPr="007B02D8">
              <w:rPr>
                <w:rFonts w:ascii="Arial" w:hAnsi="Arial" w:cs="Arial"/>
              </w:rPr>
              <w:t>Evaluación de resultados</w:t>
            </w:r>
          </w:p>
          <w:p w:rsidR="00AC78E9" w:rsidRPr="007B02D8" w:rsidRDefault="00AC78E9" w:rsidP="00AC78E9">
            <w:pPr>
              <w:pStyle w:val="ListParagraph"/>
              <w:numPr>
                <w:ilvl w:val="1"/>
                <w:numId w:val="28"/>
              </w:numPr>
              <w:jc w:val="both"/>
              <w:rPr>
                <w:rFonts w:ascii="Arial" w:hAnsi="Arial" w:cs="Arial"/>
              </w:rPr>
            </w:pPr>
            <w:r w:rsidRPr="007B02D8">
              <w:rPr>
                <w:rFonts w:ascii="Arial" w:hAnsi="Arial" w:cs="Arial"/>
              </w:rPr>
              <w:t>Impacto de acciones</w:t>
            </w:r>
          </w:p>
          <w:p w:rsidR="00AC78E9" w:rsidRPr="00576AFE" w:rsidRDefault="00AC78E9" w:rsidP="00AC78E9">
            <w:pPr>
              <w:pStyle w:val="ListParagraph"/>
              <w:autoSpaceDE w:val="0"/>
              <w:autoSpaceDN w:val="0"/>
              <w:adjustRightInd w:val="0"/>
              <w:ind w:left="0"/>
              <w:jc w:val="both"/>
              <w:rPr>
                <w:rFonts w:ascii="Arial" w:hAnsi="Arial" w:cs="Arial"/>
                <w:lang w:val="es-ES_tradnl"/>
              </w:rPr>
            </w:pPr>
            <w:r>
              <w:rPr>
                <w:rFonts w:ascii="Arial" w:hAnsi="Arial" w:cs="Arial"/>
              </w:rPr>
              <w:t>4.3 Cambio y t</w:t>
            </w:r>
            <w:r w:rsidRPr="007B02D8">
              <w:rPr>
                <w:rFonts w:ascii="Arial" w:hAnsi="Arial" w:cs="Arial"/>
              </w:rPr>
              <w:t>endencias de innovación</w:t>
            </w:r>
          </w:p>
          <w:p w:rsidR="00E344B6" w:rsidRPr="00480742" w:rsidRDefault="00E344B6" w:rsidP="009C6F8C">
            <w:pPr>
              <w:rPr>
                <w:rFonts w:ascii="Arial" w:hAnsi="Arial" w:cs="Arial"/>
              </w:rPr>
            </w:pPr>
          </w:p>
        </w:tc>
      </w:tr>
      <w:tr w:rsidR="00633C08" w:rsidRPr="00480742" w:rsidTr="00FF68C2">
        <w:trPr>
          <w:trHeight w:val="80"/>
          <w:jc w:val="center"/>
        </w:trPr>
        <w:tc>
          <w:tcPr>
            <w:tcW w:w="1150" w:type="dxa"/>
            <w:tcBorders>
              <w:top w:val="nil"/>
              <w:left w:val="single" w:sz="4" w:space="0" w:color="auto"/>
              <w:bottom w:val="single" w:sz="4" w:space="0" w:color="auto"/>
              <w:right w:val="single" w:sz="4" w:space="0" w:color="auto"/>
            </w:tcBorders>
          </w:tcPr>
          <w:p w:rsidR="00633C08" w:rsidRPr="00480742" w:rsidRDefault="00633C08" w:rsidP="009C6F8C">
            <w:pPr>
              <w:jc w:val="center"/>
              <w:rPr>
                <w:rFonts w:ascii="Arial" w:hAnsi="Arial" w:cs="Arial"/>
              </w:rPr>
            </w:pPr>
          </w:p>
        </w:tc>
        <w:tc>
          <w:tcPr>
            <w:tcW w:w="2828" w:type="dxa"/>
            <w:tcBorders>
              <w:top w:val="nil"/>
              <w:left w:val="single" w:sz="4" w:space="0" w:color="auto"/>
              <w:bottom w:val="single" w:sz="4" w:space="0" w:color="auto"/>
              <w:right w:val="single" w:sz="4" w:space="0" w:color="auto"/>
            </w:tcBorders>
          </w:tcPr>
          <w:p w:rsidR="00633C08" w:rsidRPr="00480742" w:rsidRDefault="00633C08" w:rsidP="009C6F8C">
            <w:pPr>
              <w:rPr>
                <w:rFonts w:ascii="Arial" w:hAnsi="Arial" w:cs="Arial"/>
                <w:b/>
                <w:bCs/>
                <w:lang w:eastAsia="es-MX"/>
              </w:rPr>
            </w:pPr>
          </w:p>
        </w:tc>
        <w:tc>
          <w:tcPr>
            <w:tcW w:w="5211" w:type="dxa"/>
            <w:tcBorders>
              <w:top w:val="nil"/>
              <w:left w:val="single" w:sz="4" w:space="0" w:color="auto"/>
              <w:bottom w:val="single" w:sz="4" w:space="0" w:color="auto"/>
              <w:right w:val="single" w:sz="4" w:space="0" w:color="auto"/>
            </w:tcBorders>
          </w:tcPr>
          <w:p w:rsidR="00633C08" w:rsidRPr="00480742" w:rsidRDefault="00633C08" w:rsidP="009C6F8C">
            <w:pPr>
              <w:rPr>
                <w:rFonts w:ascii="Arial" w:hAnsi="Arial" w:cs="Arial"/>
                <w:color w:val="FF0000"/>
              </w:rPr>
            </w:pPr>
          </w:p>
        </w:tc>
      </w:tr>
    </w:tbl>
    <w:p w:rsidR="00D56FA5" w:rsidRDefault="00D56FA5" w:rsidP="0059061C">
      <w:pPr>
        <w:jc w:val="both"/>
        <w:rPr>
          <w:rFonts w:ascii="Arial" w:hAnsi="Arial" w:cs="Arial"/>
          <w:b/>
          <w:bCs/>
          <w:lang w:val="es-ES_tradnl"/>
        </w:rPr>
      </w:pPr>
    </w:p>
    <w:p w:rsidR="00581DEF" w:rsidRDefault="00581DEF" w:rsidP="0059061C">
      <w:pPr>
        <w:jc w:val="both"/>
        <w:rPr>
          <w:rFonts w:ascii="Arial" w:hAnsi="Arial" w:cs="Arial"/>
          <w:b/>
          <w:bCs/>
          <w:lang w:val="es-ES_tradnl"/>
        </w:rPr>
      </w:pPr>
    </w:p>
    <w:p w:rsidR="00581DEF" w:rsidRPr="00480742" w:rsidRDefault="00581DEF" w:rsidP="0059061C">
      <w:pPr>
        <w:jc w:val="both"/>
        <w:rPr>
          <w:rFonts w:ascii="Arial" w:hAnsi="Arial" w:cs="Arial"/>
          <w:b/>
          <w:bCs/>
          <w:lang w:val="es-ES_tradnl"/>
        </w:rPr>
      </w:pPr>
    </w:p>
    <w:p w:rsidR="00D56FA5" w:rsidRPr="00480742" w:rsidRDefault="00D56FA5" w:rsidP="0059061C">
      <w:pPr>
        <w:jc w:val="both"/>
        <w:rPr>
          <w:rFonts w:ascii="Arial" w:hAnsi="Arial" w:cs="Arial"/>
          <w:b/>
          <w:bCs/>
        </w:rPr>
      </w:pPr>
    </w:p>
    <w:p w:rsidR="00E0366D" w:rsidRDefault="003D2C52" w:rsidP="00FF68C2">
      <w:pPr>
        <w:ind w:left="360" w:hanging="360"/>
        <w:jc w:val="both"/>
        <w:rPr>
          <w:rFonts w:ascii="Arial" w:hAnsi="Arial" w:cs="Arial"/>
          <w:b/>
        </w:rPr>
      </w:pPr>
      <w:r w:rsidRPr="00480742">
        <w:rPr>
          <w:rFonts w:ascii="Arial" w:hAnsi="Arial" w:cs="Arial"/>
          <w:b/>
        </w:rPr>
        <w:t>8</w:t>
      </w:r>
      <w:r w:rsidR="00E0366D" w:rsidRPr="00480742">
        <w:rPr>
          <w:rFonts w:ascii="Arial" w:hAnsi="Arial" w:cs="Arial"/>
          <w:b/>
        </w:rPr>
        <w:t xml:space="preserve">.- SUGERENCIAS  DIDÁCTICAS </w:t>
      </w:r>
      <w:r w:rsidR="00633C08" w:rsidRPr="00480742">
        <w:rPr>
          <w:rFonts w:ascii="Arial" w:hAnsi="Arial" w:cs="Arial"/>
          <w:b/>
        </w:rPr>
        <w:t xml:space="preserve"> (desarrollo de competencias genéricas)</w:t>
      </w:r>
    </w:p>
    <w:p w:rsidR="00ED741B" w:rsidRPr="00480742" w:rsidRDefault="00ED741B" w:rsidP="00FF68C2">
      <w:pPr>
        <w:ind w:left="360" w:hanging="360"/>
        <w:jc w:val="both"/>
        <w:rPr>
          <w:rFonts w:ascii="Arial" w:hAnsi="Arial" w:cs="Arial"/>
          <w:b/>
        </w:rPr>
      </w:pPr>
    </w:p>
    <w:p w:rsidR="00ED741B" w:rsidRPr="007B02D8" w:rsidRDefault="00ED741B" w:rsidP="00FF68C2">
      <w:pPr>
        <w:numPr>
          <w:ilvl w:val="0"/>
          <w:numId w:val="29"/>
        </w:numPr>
        <w:tabs>
          <w:tab w:val="clear" w:pos="720"/>
          <w:tab w:val="num" w:pos="1080"/>
        </w:tabs>
        <w:spacing w:line="360" w:lineRule="auto"/>
        <w:ind w:left="1080"/>
        <w:jc w:val="both"/>
        <w:rPr>
          <w:rFonts w:ascii="Arial" w:hAnsi="Arial" w:cs="Arial"/>
        </w:rPr>
      </w:pPr>
      <w:r w:rsidRPr="007B02D8">
        <w:rPr>
          <w:rFonts w:ascii="Arial" w:hAnsi="Arial" w:cs="Arial"/>
        </w:rPr>
        <w:t>Propiciar actividades de búsqueda, selección y análisis de información en distintas fuentes.</w:t>
      </w:r>
    </w:p>
    <w:p w:rsidR="00ED741B" w:rsidRPr="007B02D8" w:rsidRDefault="00ED741B" w:rsidP="00FF68C2">
      <w:pPr>
        <w:numPr>
          <w:ilvl w:val="0"/>
          <w:numId w:val="29"/>
        </w:numPr>
        <w:tabs>
          <w:tab w:val="clear" w:pos="720"/>
          <w:tab w:val="num" w:pos="1080"/>
        </w:tabs>
        <w:spacing w:line="360" w:lineRule="auto"/>
        <w:ind w:left="1080"/>
        <w:jc w:val="both"/>
        <w:rPr>
          <w:rFonts w:ascii="Arial" w:hAnsi="Arial" w:cs="Arial"/>
        </w:rPr>
      </w:pPr>
      <w:r w:rsidRPr="007B02D8">
        <w:rPr>
          <w:rFonts w:ascii="Arial" w:hAnsi="Arial" w:cs="Arial"/>
        </w:rPr>
        <w:t xml:space="preserve"> Propiciar el uso de las nuevas tecnologías en el desarrollo de los contenidos de la asignatura. </w:t>
      </w:r>
    </w:p>
    <w:p w:rsidR="00ED741B" w:rsidRPr="007B02D8" w:rsidRDefault="00ED741B" w:rsidP="00FF68C2">
      <w:pPr>
        <w:numPr>
          <w:ilvl w:val="0"/>
          <w:numId w:val="29"/>
        </w:numPr>
        <w:tabs>
          <w:tab w:val="clear" w:pos="720"/>
          <w:tab w:val="num" w:pos="1080"/>
        </w:tabs>
        <w:spacing w:line="360" w:lineRule="auto"/>
        <w:ind w:left="1080"/>
        <w:jc w:val="both"/>
        <w:rPr>
          <w:rFonts w:ascii="Arial" w:hAnsi="Arial" w:cs="Arial"/>
        </w:rPr>
      </w:pPr>
      <w:r w:rsidRPr="007B02D8">
        <w:rPr>
          <w:rFonts w:ascii="Arial" w:hAnsi="Arial" w:cs="Arial"/>
        </w:rPr>
        <w:t>Orientar a la planeación y aplicación del proceso de la consultoría.</w:t>
      </w:r>
    </w:p>
    <w:p w:rsidR="00ED741B" w:rsidRPr="007B02D8" w:rsidRDefault="00ED741B" w:rsidP="00FF68C2">
      <w:pPr>
        <w:numPr>
          <w:ilvl w:val="0"/>
          <w:numId w:val="29"/>
        </w:numPr>
        <w:tabs>
          <w:tab w:val="clear" w:pos="720"/>
          <w:tab w:val="num" w:pos="1080"/>
        </w:tabs>
        <w:spacing w:line="360" w:lineRule="auto"/>
        <w:ind w:left="1080"/>
        <w:jc w:val="both"/>
        <w:rPr>
          <w:rFonts w:ascii="Arial" w:hAnsi="Arial" w:cs="Arial"/>
        </w:rPr>
      </w:pPr>
      <w:r w:rsidRPr="007B02D8">
        <w:rPr>
          <w:rFonts w:ascii="Arial" w:hAnsi="Arial" w:cs="Arial"/>
        </w:rPr>
        <w:t>Fomentar actividades grupales que propicien la comunicación, el intercambio argumentado de ideas, la reflexión, la integración y la colaboración de y entre los estudiantes.</w:t>
      </w:r>
    </w:p>
    <w:p w:rsidR="00ED741B" w:rsidRPr="007B02D8" w:rsidRDefault="00ED741B" w:rsidP="00FF68C2">
      <w:pPr>
        <w:numPr>
          <w:ilvl w:val="0"/>
          <w:numId w:val="29"/>
        </w:numPr>
        <w:tabs>
          <w:tab w:val="clear" w:pos="720"/>
          <w:tab w:val="num" w:pos="1080"/>
        </w:tabs>
        <w:spacing w:line="360" w:lineRule="auto"/>
        <w:ind w:left="1080"/>
        <w:jc w:val="both"/>
        <w:rPr>
          <w:rFonts w:ascii="Arial" w:hAnsi="Arial" w:cs="Arial"/>
        </w:rPr>
      </w:pPr>
      <w:r w:rsidRPr="007B02D8">
        <w:rPr>
          <w:rFonts w:ascii="Arial" w:hAnsi="Arial" w:cs="Arial"/>
        </w:rPr>
        <w:t xml:space="preserve"> Propiciar, en el estudiante, el desarrollo de actividades intel</w:t>
      </w:r>
      <w:r w:rsidR="003837D2">
        <w:rPr>
          <w:rFonts w:ascii="Arial" w:hAnsi="Arial" w:cs="Arial"/>
        </w:rPr>
        <w:t>ectuales, las cuales lo encamine</w:t>
      </w:r>
      <w:r w:rsidRPr="007B02D8">
        <w:rPr>
          <w:rFonts w:ascii="Arial" w:hAnsi="Arial" w:cs="Arial"/>
        </w:rPr>
        <w:t xml:space="preserve">n hacia la investigación, la aplicación de conocimientos y la solución de problemas. </w:t>
      </w:r>
    </w:p>
    <w:p w:rsidR="00ED741B" w:rsidRPr="007B02D8" w:rsidRDefault="00ED741B" w:rsidP="00FF68C2">
      <w:pPr>
        <w:numPr>
          <w:ilvl w:val="0"/>
          <w:numId w:val="29"/>
        </w:numPr>
        <w:tabs>
          <w:tab w:val="clear" w:pos="720"/>
          <w:tab w:val="num" w:pos="1080"/>
        </w:tabs>
        <w:spacing w:line="360" w:lineRule="auto"/>
        <w:ind w:left="1080"/>
        <w:jc w:val="both"/>
        <w:rPr>
          <w:rFonts w:ascii="Arial" w:hAnsi="Arial" w:cs="Arial"/>
        </w:rPr>
      </w:pPr>
      <w:r w:rsidRPr="007B02D8">
        <w:rPr>
          <w:rFonts w:ascii="Arial" w:hAnsi="Arial" w:cs="Arial"/>
        </w:rPr>
        <w:t>Llevar a cabo actividades prácticas que promuevan el desarrollo de habilidades para la experimentación.</w:t>
      </w:r>
    </w:p>
    <w:p w:rsidR="00ED741B" w:rsidRPr="007B02D8" w:rsidRDefault="00ED741B" w:rsidP="00FF68C2">
      <w:pPr>
        <w:numPr>
          <w:ilvl w:val="0"/>
          <w:numId w:val="29"/>
        </w:numPr>
        <w:tabs>
          <w:tab w:val="clear" w:pos="720"/>
          <w:tab w:val="num" w:pos="1080"/>
        </w:tabs>
        <w:spacing w:line="360" w:lineRule="auto"/>
        <w:ind w:left="1080"/>
        <w:jc w:val="both"/>
        <w:rPr>
          <w:rFonts w:ascii="Arial" w:hAnsi="Arial" w:cs="Arial"/>
        </w:rPr>
      </w:pPr>
      <w:r w:rsidRPr="007B02D8">
        <w:rPr>
          <w:rFonts w:ascii="Arial" w:hAnsi="Arial" w:cs="Arial"/>
        </w:rPr>
        <w:t xml:space="preserve"> Desarrollar actividades de aprendizaje que propicien la aplicación de los conceptos, modelos y metodologías que se van aprendiendo en el desarrollo de la asignatura.</w:t>
      </w:r>
    </w:p>
    <w:p w:rsidR="00ED741B" w:rsidRPr="007B02D8" w:rsidRDefault="00ED741B" w:rsidP="00FF68C2">
      <w:pPr>
        <w:numPr>
          <w:ilvl w:val="0"/>
          <w:numId w:val="29"/>
        </w:numPr>
        <w:tabs>
          <w:tab w:val="clear" w:pos="720"/>
          <w:tab w:val="num" w:pos="1080"/>
        </w:tabs>
        <w:spacing w:line="360" w:lineRule="auto"/>
        <w:ind w:left="1080"/>
        <w:jc w:val="both"/>
        <w:rPr>
          <w:rFonts w:ascii="Arial" w:hAnsi="Arial" w:cs="Arial"/>
        </w:rPr>
      </w:pPr>
      <w:r w:rsidRPr="007B02D8">
        <w:rPr>
          <w:rFonts w:ascii="Arial" w:hAnsi="Arial" w:cs="Arial"/>
        </w:rPr>
        <w:t>Propiciar el uso adecuado de conceptos, y de terminología acordes a la asignatura.</w:t>
      </w:r>
    </w:p>
    <w:p w:rsidR="00ED741B" w:rsidRPr="007B02D8" w:rsidRDefault="00ED741B" w:rsidP="00FF68C2">
      <w:pPr>
        <w:numPr>
          <w:ilvl w:val="0"/>
          <w:numId w:val="29"/>
        </w:numPr>
        <w:tabs>
          <w:tab w:val="clear" w:pos="720"/>
          <w:tab w:val="num" w:pos="1080"/>
        </w:tabs>
        <w:spacing w:line="360" w:lineRule="auto"/>
        <w:ind w:left="1080"/>
        <w:jc w:val="both"/>
        <w:rPr>
          <w:rFonts w:ascii="Arial" w:hAnsi="Arial" w:cs="Arial"/>
        </w:rPr>
      </w:pPr>
      <w:r w:rsidRPr="007B02D8">
        <w:rPr>
          <w:rFonts w:ascii="Arial" w:hAnsi="Arial" w:cs="Arial"/>
        </w:rPr>
        <w:t xml:space="preserve"> Relacionar los contenidos de la asignatura con  responsabilidad social.</w:t>
      </w:r>
    </w:p>
    <w:p w:rsidR="00ED741B" w:rsidRPr="007B02D8" w:rsidRDefault="00ED741B" w:rsidP="00FF68C2">
      <w:pPr>
        <w:numPr>
          <w:ilvl w:val="0"/>
          <w:numId w:val="29"/>
        </w:numPr>
        <w:tabs>
          <w:tab w:val="clear" w:pos="720"/>
          <w:tab w:val="num" w:pos="1080"/>
        </w:tabs>
        <w:spacing w:line="360" w:lineRule="auto"/>
        <w:ind w:left="1080"/>
        <w:jc w:val="both"/>
        <w:rPr>
          <w:rFonts w:ascii="Arial" w:hAnsi="Arial" w:cs="Arial"/>
        </w:rPr>
      </w:pPr>
      <w:r w:rsidRPr="007B02D8">
        <w:rPr>
          <w:rFonts w:ascii="Arial" w:hAnsi="Arial" w:cs="Arial"/>
        </w:rPr>
        <w:lastRenderedPageBreak/>
        <w:t>Observar y analizar fenómenos y problemáticas propias del campo ocupacional.</w:t>
      </w:r>
    </w:p>
    <w:p w:rsidR="00ED741B" w:rsidRPr="007B02D8" w:rsidRDefault="00ED741B" w:rsidP="00ED741B">
      <w:pPr>
        <w:numPr>
          <w:ilvl w:val="0"/>
          <w:numId w:val="29"/>
        </w:numPr>
        <w:tabs>
          <w:tab w:val="clear" w:pos="720"/>
          <w:tab w:val="num" w:pos="1080"/>
        </w:tabs>
        <w:spacing w:line="360" w:lineRule="auto"/>
        <w:ind w:left="1080"/>
        <w:jc w:val="both"/>
        <w:rPr>
          <w:rFonts w:ascii="Arial" w:hAnsi="Arial" w:cs="Arial"/>
        </w:rPr>
      </w:pPr>
      <w:r w:rsidRPr="007B02D8">
        <w:rPr>
          <w:rFonts w:ascii="Arial" w:hAnsi="Arial" w:cs="Arial"/>
        </w:rPr>
        <w:t xml:space="preserve"> Relacionar los contenidos de esta asignatura con las demás del plan de estudios para desarrollar una visión interdisciplinaria en el estudiante, para la solución de casos.</w:t>
      </w:r>
    </w:p>
    <w:p w:rsidR="00ED741B" w:rsidRPr="007B02D8" w:rsidRDefault="00ED741B" w:rsidP="00ED741B">
      <w:pPr>
        <w:numPr>
          <w:ilvl w:val="0"/>
          <w:numId w:val="29"/>
        </w:numPr>
        <w:tabs>
          <w:tab w:val="clear" w:pos="720"/>
          <w:tab w:val="num" w:pos="1080"/>
        </w:tabs>
        <w:spacing w:line="360" w:lineRule="auto"/>
        <w:ind w:left="1080"/>
        <w:jc w:val="both"/>
        <w:rPr>
          <w:rFonts w:ascii="Arial" w:hAnsi="Arial" w:cs="Arial"/>
        </w:rPr>
      </w:pPr>
      <w:r w:rsidRPr="007B02D8">
        <w:rPr>
          <w:rFonts w:ascii="Arial" w:hAnsi="Arial" w:cs="Arial"/>
        </w:rPr>
        <w:t>Proponer escenificación de intervención de la relación del agente de cambio-consultor cliente.</w:t>
      </w:r>
    </w:p>
    <w:p w:rsidR="00ED741B" w:rsidRDefault="00ED741B" w:rsidP="00ED741B">
      <w:pPr>
        <w:numPr>
          <w:ilvl w:val="0"/>
          <w:numId w:val="29"/>
        </w:numPr>
        <w:tabs>
          <w:tab w:val="clear" w:pos="720"/>
          <w:tab w:val="num" w:pos="1080"/>
        </w:tabs>
        <w:spacing w:line="360" w:lineRule="auto"/>
        <w:ind w:left="1080"/>
        <w:jc w:val="both"/>
        <w:rPr>
          <w:rFonts w:ascii="Arial" w:hAnsi="Arial" w:cs="Arial"/>
        </w:rPr>
      </w:pPr>
      <w:r w:rsidRPr="007B02D8">
        <w:rPr>
          <w:rFonts w:ascii="Arial" w:hAnsi="Arial" w:cs="Arial"/>
        </w:rPr>
        <w:t>Vincular a las empresas a través de visitas para el análisis del entorno empresarial.</w:t>
      </w:r>
    </w:p>
    <w:p w:rsidR="00ED741B" w:rsidRDefault="00ED741B" w:rsidP="00ED741B">
      <w:pPr>
        <w:numPr>
          <w:ilvl w:val="0"/>
          <w:numId w:val="29"/>
        </w:numPr>
        <w:tabs>
          <w:tab w:val="clear" w:pos="720"/>
          <w:tab w:val="num" w:pos="1080"/>
        </w:tabs>
        <w:spacing w:line="360" w:lineRule="auto"/>
        <w:ind w:left="1080"/>
        <w:jc w:val="both"/>
        <w:rPr>
          <w:rFonts w:ascii="Arial" w:hAnsi="Arial" w:cs="Arial"/>
        </w:rPr>
      </w:pPr>
      <w:r>
        <w:rPr>
          <w:rFonts w:ascii="Arial" w:hAnsi="Arial" w:cs="Arial"/>
        </w:rPr>
        <w:t>Generar proyectos de consultoría como base para futuros proyectos de residencias profesionales.</w:t>
      </w:r>
    </w:p>
    <w:p w:rsidR="003837D2" w:rsidRPr="007B02D8" w:rsidRDefault="003837D2" w:rsidP="00ED741B">
      <w:pPr>
        <w:numPr>
          <w:ilvl w:val="0"/>
          <w:numId w:val="29"/>
        </w:numPr>
        <w:tabs>
          <w:tab w:val="clear" w:pos="720"/>
          <w:tab w:val="num" w:pos="1080"/>
        </w:tabs>
        <w:spacing w:line="360" w:lineRule="auto"/>
        <w:ind w:left="1080"/>
        <w:jc w:val="both"/>
        <w:rPr>
          <w:rFonts w:ascii="Arial" w:hAnsi="Arial" w:cs="Arial"/>
        </w:rPr>
      </w:pPr>
      <w:r>
        <w:rPr>
          <w:rFonts w:ascii="Arial" w:hAnsi="Arial" w:cs="Arial"/>
        </w:rPr>
        <w:t>Propiciar actividades para autorregular el propio aprendizaje, es decir, planificar qué estrategias se han de utilizar en cada situación, aplicarlas, controlar el proceso, evaluarlo para detectar posibles fallos y como consecuencia, transferir todo ello a una nueva situación.</w:t>
      </w:r>
    </w:p>
    <w:p w:rsidR="00D56FA5" w:rsidRPr="00480742" w:rsidRDefault="00D56FA5" w:rsidP="0059061C">
      <w:pPr>
        <w:ind w:left="360" w:hanging="360"/>
        <w:jc w:val="both"/>
        <w:rPr>
          <w:rFonts w:ascii="Arial" w:hAnsi="Arial" w:cs="Arial"/>
          <w:b/>
        </w:rPr>
      </w:pPr>
    </w:p>
    <w:p w:rsidR="00950BE1" w:rsidRPr="00480742" w:rsidRDefault="00950BE1" w:rsidP="0059061C">
      <w:pPr>
        <w:jc w:val="both"/>
        <w:rPr>
          <w:rFonts w:ascii="Arial" w:hAnsi="Arial" w:cs="Arial"/>
        </w:rPr>
      </w:pPr>
    </w:p>
    <w:p w:rsidR="00E0366D" w:rsidRPr="00480742" w:rsidRDefault="003D2C52" w:rsidP="0059061C">
      <w:pPr>
        <w:jc w:val="both"/>
        <w:rPr>
          <w:rFonts w:ascii="Arial" w:hAnsi="Arial" w:cs="Arial"/>
          <w:b/>
        </w:rPr>
      </w:pPr>
      <w:r w:rsidRPr="00480742">
        <w:rPr>
          <w:rFonts w:ascii="Arial" w:hAnsi="Arial" w:cs="Arial"/>
          <w:b/>
        </w:rPr>
        <w:t>9</w:t>
      </w:r>
      <w:r w:rsidR="00E0366D" w:rsidRPr="00480742">
        <w:rPr>
          <w:rFonts w:ascii="Arial" w:hAnsi="Arial" w:cs="Arial"/>
          <w:b/>
        </w:rPr>
        <w:t>.- SUGERENCIAS DE EVALUACIÓN</w:t>
      </w:r>
    </w:p>
    <w:p w:rsidR="00762982" w:rsidRPr="00480742" w:rsidRDefault="00762982" w:rsidP="0059061C">
      <w:pPr>
        <w:jc w:val="both"/>
        <w:rPr>
          <w:rFonts w:ascii="Arial" w:hAnsi="Arial" w:cs="Arial"/>
          <w:b/>
        </w:rPr>
      </w:pPr>
    </w:p>
    <w:p w:rsidR="00D06964" w:rsidRPr="007B02D8" w:rsidRDefault="00D06964" w:rsidP="00FF68C2">
      <w:pPr>
        <w:spacing w:line="360" w:lineRule="auto"/>
        <w:ind w:left="360"/>
        <w:jc w:val="both"/>
        <w:rPr>
          <w:rFonts w:ascii="Arial" w:hAnsi="Arial" w:cs="Arial"/>
        </w:rPr>
      </w:pPr>
      <w:r w:rsidRPr="00D06964">
        <w:rPr>
          <w:rFonts w:ascii="Arial" w:hAnsi="Arial" w:cs="Arial"/>
        </w:rPr>
        <w:t xml:space="preserve"> </w:t>
      </w:r>
      <w:r w:rsidRPr="007B02D8">
        <w:rPr>
          <w:rFonts w:ascii="Arial" w:hAnsi="Arial" w:cs="Arial"/>
        </w:rPr>
        <w:t>La evaluación de la asignatura se hará con base en siguiente desempeño:</w:t>
      </w:r>
    </w:p>
    <w:p w:rsidR="00D06964" w:rsidRPr="007B02D8" w:rsidRDefault="00D06964" w:rsidP="00D06964">
      <w:pPr>
        <w:numPr>
          <w:ilvl w:val="0"/>
          <w:numId w:val="7"/>
        </w:numPr>
        <w:tabs>
          <w:tab w:val="clear" w:pos="720"/>
          <w:tab w:val="num" w:pos="1080"/>
        </w:tabs>
        <w:spacing w:line="360" w:lineRule="auto"/>
        <w:ind w:left="1080"/>
        <w:jc w:val="both"/>
        <w:rPr>
          <w:rFonts w:ascii="Arial" w:hAnsi="Arial" w:cs="Arial"/>
        </w:rPr>
      </w:pPr>
      <w:r>
        <w:rPr>
          <w:rFonts w:ascii="Arial" w:hAnsi="Arial" w:cs="Arial"/>
        </w:rPr>
        <w:t>E</w:t>
      </w:r>
      <w:r w:rsidRPr="007B02D8">
        <w:rPr>
          <w:rFonts w:ascii="Arial" w:hAnsi="Arial" w:cs="Arial"/>
        </w:rPr>
        <w:t>nsayos</w:t>
      </w:r>
    </w:p>
    <w:p w:rsidR="00D06964" w:rsidRPr="007B02D8" w:rsidRDefault="00D06964" w:rsidP="00D06964">
      <w:pPr>
        <w:numPr>
          <w:ilvl w:val="0"/>
          <w:numId w:val="7"/>
        </w:numPr>
        <w:tabs>
          <w:tab w:val="clear" w:pos="720"/>
          <w:tab w:val="num" w:pos="1080"/>
        </w:tabs>
        <w:spacing w:line="360" w:lineRule="auto"/>
        <w:ind w:left="1080"/>
        <w:jc w:val="both"/>
        <w:rPr>
          <w:rFonts w:ascii="Arial" w:hAnsi="Arial" w:cs="Arial"/>
        </w:rPr>
      </w:pPr>
      <w:r>
        <w:rPr>
          <w:rFonts w:ascii="Arial" w:hAnsi="Arial" w:cs="Arial"/>
        </w:rPr>
        <w:t>M</w:t>
      </w:r>
      <w:r w:rsidRPr="007B02D8">
        <w:rPr>
          <w:rFonts w:ascii="Arial" w:hAnsi="Arial" w:cs="Arial"/>
        </w:rPr>
        <w:t>apas conceptuales</w:t>
      </w:r>
    </w:p>
    <w:p w:rsidR="00D06964" w:rsidRPr="007B02D8" w:rsidRDefault="00D06964" w:rsidP="00D06964">
      <w:pPr>
        <w:numPr>
          <w:ilvl w:val="0"/>
          <w:numId w:val="7"/>
        </w:numPr>
        <w:tabs>
          <w:tab w:val="clear" w:pos="720"/>
          <w:tab w:val="num" w:pos="1080"/>
        </w:tabs>
        <w:spacing w:line="360" w:lineRule="auto"/>
        <w:ind w:left="1080"/>
        <w:jc w:val="both"/>
        <w:rPr>
          <w:rFonts w:ascii="Arial" w:hAnsi="Arial" w:cs="Arial"/>
        </w:rPr>
      </w:pPr>
      <w:r>
        <w:rPr>
          <w:rFonts w:ascii="Arial" w:hAnsi="Arial" w:cs="Arial"/>
        </w:rPr>
        <w:t>R</w:t>
      </w:r>
      <w:r w:rsidRPr="007B02D8">
        <w:rPr>
          <w:rFonts w:ascii="Arial" w:hAnsi="Arial" w:cs="Arial"/>
        </w:rPr>
        <w:t>eportes de investigación</w:t>
      </w:r>
    </w:p>
    <w:p w:rsidR="00D06964" w:rsidRPr="007B02D8" w:rsidRDefault="00D06964" w:rsidP="00D06964">
      <w:pPr>
        <w:numPr>
          <w:ilvl w:val="0"/>
          <w:numId w:val="7"/>
        </w:numPr>
        <w:tabs>
          <w:tab w:val="clear" w:pos="720"/>
          <w:tab w:val="num" w:pos="1080"/>
        </w:tabs>
        <w:spacing w:line="360" w:lineRule="auto"/>
        <w:ind w:left="1080"/>
        <w:jc w:val="both"/>
        <w:rPr>
          <w:rFonts w:ascii="Arial" w:hAnsi="Arial" w:cs="Arial"/>
        </w:rPr>
      </w:pPr>
      <w:r w:rsidRPr="007B02D8">
        <w:rPr>
          <w:rFonts w:ascii="Arial" w:hAnsi="Arial" w:cs="Arial"/>
        </w:rPr>
        <w:t>Uso de software en la presentación de trabajos</w:t>
      </w:r>
    </w:p>
    <w:p w:rsidR="00D06964" w:rsidRPr="007B02D8" w:rsidRDefault="00D06964" w:rsidP="00D06964">
      <w:pPr>
        <w:numPr>
          <w:ilvl w:val="0"/>
          <w:numId w:val="7"/>
        </w:numPr>
        <w:tabs>
          <w:tab w:val="clear" w:pos="720"/>
          <w:tab w:val="num" w:pos="1080"/>
        </w:tabs>
        <w:spacing w:line="360" w:lineRule="auto"/>
        <w:ind w:left="1080"/>
        <w:jc w:val="both"/>
        <w:rPr>
          <w:rFonts w:ascii="Arial" w:hAnsi="Arial" w:cs="Arial"/>
        </w:rPr>
      </w:pPr>
      <w:r>
        <w:rPr>
          <w:rFonts w:ascii="Arial" w:hAnsi="Arial" w:cs="Arial"/>
        </w:rPr>
        <w:t>B</w:t>
      </w:r>
      <w:r w:rsidRPr="007B02D8">
        <w:rPr>
          <w:rFonts w:ascii="Arial" w:hAnsi="Arial" w:cs="Arial"/>
        </w:rPr>
        <w:t>itácoras de evidencias</w:t>
      </w:r>
    </w:p>
    <w:p w:rsidR="00D06964" w:rsidRPr="007B02D8" w:rsidRDefault="00D06964" w:rsidP="00D06964">
      <w:pPr>
        <w:numPr>
          <w:ilvl w:val="0"/>
          <w:numId w:val="7"/>
        </w:numPr>
        <w:tabs>
          <w:tab w:val="clear" w:pos="720"/>
          <w:tab w:val="num" w:pos="1080"/>
        </w:tabs>
        <w:spacing w:line="360" w:lineRule="auto"/>
        <w:ind w:left="1080"/>
        <w:jc w:val="both"/>
        <w:rPr>
          <w:rFonts w:ascii="Arial" w:hAnsi="Arial" w:cs="Arial"/>
        </w:rPr>
      </w:pPr>
      <w:r>
        <w:rPr>
          <w:rFonts w:ascii="Arial" w:hAnsi="Arial" w:cs="Arial"/>
        </w:rPr>
        <w:t>T</w:t>
      </w:r>
      <w:r w:rsidRPr="007B02D8">
        <w:rPr>
          <w:rFonts w:ascii="Arial" w:hAnsi="Arial" w:cs="Arial"/>
        </w:rPr>
        <w:t>ablas comparativas y de gráficos</w:t>
      </w:r>
    </w:p>
    <w:p w:rsidR="00D06964" w:rsidRDefault="00D06964" w:rsidP="00D06964">
      <w:pPr>
        <w:numPr>
          <w:ilvl w:val="0"/>
          <w:numId w:val="7"/>
        </w:numPr>
        <w:tabs>
          <w:tab w:val="clear" w:pos="720"/>
          <w:tab w:val="num" w:pos="1080"/>
        </w:tabs>
        <w:spacing w:line="360" w:lineRule="auto"/>
        <w:ind w:left="1080"/>
        <w:jc w:val="both"/>
        <w:rPr>
          <w:rFonts w:ascii="Arial" w:hAnsi="Arial" w:cs="Arial"/>
        </w:rPr>
      </w:pPr>
      <w:r>
        <w:rPr>
          <w:rFonts w:ascii="Arial" w:hAnsi="Arial" w:cs="Arial"/>
        </w:rPr>
        <w:t>D</w:t>
      </w:r>
      <w:r w:rsidRPr="007B02D8">
        <w:rPr>
          <w:rFonts w:ascii="Arial" w:hAnsi="Arial" w:cs="Arial"/>
        </w:rPr>
        <w:t>iscusión grupal de resultados</w:t>
      </w:r>
    </w:p>
    <w:p w:rsidR="003837D2" w:rsidRPr="007B02D8" w:rsidRDefault="003837D2" w:rsidP="00D06964">
      <w:pPr>
        <w:numPr>
          <w:ilvl w:val="0"/>
          <w:numId w:val="7"/>
        </w:numPr>
        <w:tabs>
          <w:tab w:val="clear" w:pos="720"/>
          <w:tab w:val="num" w:pos="1080"/>
        </w:tabs>
        <w:spacing w:line="360" w:lineRule="auto"/>
        <w:ind w:left="1080"/>
        <w:jc w:val="both"/>
        <w:rPr>
          <w:rFonts w:ascii="Arial" w:hAnsi="Arial" w:cs="Arial"/>
        </w:rPr>
      </w:pPr>
      <w:r>
        <w:rPr>
          <w:rFonts w:ascii="Arial" w:hAnsi="Arial" w:cs="Arial"/>
        </w:rPr>
        <w:t>Examen escrito para comprobar el manejo de aspectos teóricos</w:t>
      </w:r>
    </w:p>
    <w:p w:rsidR="00D06964" w:rsidRPr="007B02D8" w:rsidRDefault="00D06964" w:rsidP="00D06964">
      <w:pPr>
        <w:numPr>
          <w:ilvl w:val="0"/>
          <w:numId w:val="7"/>
        </w:numPr>
        <w:tabs>
          <w:tab w:val="clear" w:pos="720"/>
          <w:tab w:val="num" w:pos="1080"/>
        </w:tabs>
        <w:spacing w:line="360" w:lineRule="auto"/>
        <w:ind w:left="1080"/>
        <w:jc w:val="both"/>
        <w:rPr>
          <w:rFonts w:ascii="Arial" w:hAnsi="Arial" w:cs="Arial"/>
        </w:rPr>
      </w:pPr>
      <w:r w:rsidRPr="007B02D8">
        <w:rPr>
          <w:rFonts w:ascii="Arial" w:hAnsi="Arial" w:cs="Arial"/>
        </w:rPr>
        <w:t>Redacción y presentación de informes</w:t>
      </w:r>
    </w:p>
    <w:p w:rsidR="00D06964" w:rsidRPr="007B02D8" w:rsidRDefault="00D06964" w:rsidP="00D06964">
      <w:pPr>
        <w:numPr>
          <w:ilvl w:val="0"/>
          <w:numId w:val="7"/>
        </w:numPr>
        <w:tabs>
          <w:tab w:val="clear" w:pos="720"/>
          <w:tab w:val="num" w:pos="1080"/>
        </w:tabs>
        <w:spacing w:line="360" w:lineRule="auto"/>
        <w:ind w:left="1080"/>
        <w:jc w:val="both"/>
        <w:rPr>
          <w:rFonts w:ascii="Arial" w:hAnsi="Arial" w:cs="Arial"/>
        </w:rPr>
      </w:pPr>
      <w:r w:rsidRPr="007B02D8">
        <w:rPr>
          <w:rFonts w:ascii="Arial" w:hAnsi="Arial" w:cs="Arial"/>
        </w:rPr>
        <w:t>Exposiciones individuales y/o grupales</w:t>
      </w:r>
    </w:p>
    <w:p w:rsidR="00E0366D" w:rsidRDefault="00E0366D" w:rsidP="00A32379">
      <w:pPr>
        <w:jc w:val="both"/>
        <w:rPr>
          <w:rFonts w:ascii="Arial" w:hAnsi="Arial" w:cs="Arial"/>
          <w:i/>
          <w:color w:val="FF0000"/>
          <w:u w:val="single"/>
        </w:rPr>
      </w:pPr>
    </w:p>
    <w:p w:rsidR="00FF68C2" w:rsidRDefault="00FF68C2" w:rsidP="00A32379">
      <w:pPr>
        <w:jc w:val="both"/>
        <w:rPr>
          <w:rFonts w:ascii="Arial" w:hAnsi="Arial" w:cs="Arial"/>
          <w:i/>
          <w:color w:val="FF0000"/>
          <w:u w:val="single"/>
        </w:rPr>
      </w:pPr>
    </w:p>
    <w:p w:rsidR="00FF68C2" w:rsidRDefault="00FF68C2" w:rsidP="00A32379">
      <w:pPr>
        <w:jc w:val="both"/>
        <w:rPr>
          <w:rFonts w:ascii="Arial" w:hAnsi="Arial" w:cs="Arial"/>
          <w:i/>
          <w:color w:val="FF0000"/>
          <w:u w:val="single"/>
        </w:rPr>
      </w:pPr>
    </w:p>
    <w:p w:rsidR="00FF68C2" w:rsidRDefault="00FF68C2" w:rsidP="00A32379">
      <w:pPr>
        <w:jc w:val="both"/>
        <w:rPr>
          <w:rFonts w:ascii="Arial" w:hAnsi="Arial" w:cs="Arial"/>
          <w:i/>
          <w:color w:val="FF0000"/>
          <w:u w:val="single"/>
        </w:rPr>
      </w:pPr>
    </w:p>
    <w:p w:rsidR="00D06964" w:rsidRDefault="00D06964" w:rsidP="00A32379">
      <w:pPr>
        <w:jc w:val="both"/>
        <w:rPr>
          <w:rFonts w:ascii="Arial" w:hAnsi="Arial" w:cs="Arial"/>
          <w:i/>
          <w:color w:val="FF0000"/>
          <w:u w:val="single"/>
        </w:rPr>
      </w:pPr>
    </w:p>
    <w:p w:rsidR="000670C7" w:rsidRPr="00480742" w:rsidRDefault="000670C7" w:rsidP="0059061C">
      <w:pPr>
        <w:jc w:val="both"/>
        <w:rPr>
          <w:rFonts w:ascii="Arial" w:hAnsi="Arial" w:cs="Arial"/>
        </w:rPr>
      </w:pPr>
    </w:p>
    <w:p w:rsidR="00E0366D" w:rsidRPr="00480742" w:rsidRDefault="003D2C52" w:rsidP="0059061C">
      <w:pPr>
        <w:jc w:val="both"/>
        <w:rPr>
          <w:rFonts w:ascii="Arial" w:hAnsi="Arial" w:cs="Arial"/>
          <w:b/>
          <w:bCs/>
        </w:rPr>
      </w:pPr>
      <w:r w:rsidRPr="00480742">
        <w:rPr>
          <w:rFonts w:ascii="Arial" w:hAnsi="Arial" w:cs="Arial"/>
          <w:b/>
          <w:bCs/>
        </w:rPr>
        <w:t>10</w:t>
      </w:r>
      <w:r w:rsidR="00E0366D" w:rsidRPr="00480742">
        <w:rPr>
          <w:rFonts w:ascii="Arial" w:hAnsi="Arial" w:cs="Arial"/>
          <w:b/>
          <w:bCs/>
        </w:rPr>
        <w:t>.- UNIDADES DE APRENDIZAJE</w:t>
      </w:r>
      <w:r w:rsidR="002736C1" w:rsidRPr="00480742">
        <w:rPr>
          <w:rFonts w:ascii="Arial" w:hAnsi="Arial" w:cs="Arial"/>
          <w:b/>
          <w:bCs/>
        </w:rPr>
        <w:t xml:space="preserve">   </w:t>
      </w:r>
    </w:p>
    <w:p w:rsidR="00E0366D" w:rsidRPr="00480742" w:rsidRDefault="00E0366D" w:rsidP="0059061C">
      <w:pPr>
        <w:jc w:val="both"/>
        <w:rPr>
          <w:rFonts w:ascii="Arial" w:hAnsi="Arial" w:cs="Arial"/>
          <w:b/>
          <w:bCs/>
        </w:rPr>
      </w:pPr>
    </w:p>
    <w:p w:rsidR="00A32379" w:rsidRPr="00480742" w:rsidRDefault="00E0366D" w:rsidP="00A32379">
      <w:pPr>
        <w:ind w:left="290"/>
        <w:rPr>
          <w:rFonts w:ascii="Arial" w:hAnsi="Arial" w:cs="Arial"/>
        </w:rPr>
      </w:pPr>
      <w:r w:rsidRPr="00480742">
        <w:rPr>
          <w:rFonts w:ascii="Arial" w:hAnsi="Arial" w:cs="Arial"/>
          <w:b/>
          <w:bCs/>
          <w:lang w:eastAsia="es-MX"/>
        </w:rPr>
        <w:t xml:space="preserve">Unidad 1: </w:t>
      </w:r>
      <w:r w:rsidR="0030747C">
        <w:rPr>
          <w:rFonts w:ascii="Arial" w:hAnsi="Arial" w:cs="Arial"/>
          <w:b/>
        </w:rPr>
        <w:t xml:space="preserve">Generalidades de la </w:t>
      </w:r>
      <w:r w:rsidR="00D815B3">
        <w:rPr>
          <w:rFonts w:ascii="Arial" w:hAnsi="Arial" w:cs="Arial"/>
          <w:b/>
        </w:rPr>
        <w:t>consultoría</w:t>
      </w:r>
    </w:p>
    <w:p w:rsidR="00E0366D" w:rsidRPr="00480742" w:rsidRDefault="00E0366D" w:rsidP="0059061C">
      <w:pPr>
        <w:jc w:val="both"/>
        <w:rPr>
          <w:rFonts w:ascii="Arial" w:hAnsi="Arial" w:cs="Arial"/>
          <w:b/>
          <w:bCs/>
        </w:rPr>
      </w:pPr>
    </w:p>
    <w:tbl>
      <w:tblPr>
        <w:tblW w:w="0" w:type="auto"/>
        <w:jc w:val="center"/>
        <w:tblInd w:w="-1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953"/>
        <w:gridCol w:w="5156"/>
      </w:tblGrid>
      <w:tr w:rsidR="00122E87" w:rsidRPr="00E53C53">
        <w:trPr>
          <w:jc w:val="center"/>
        </w:trPr>
        <w:tc>
          <w:tcPr>
            <w:tcW w:w="3953" w:type="dxa"/>
            <w:tcBorders>
              <w:top w:val="single" w:sz="4" w:space="0" w:color="auto"/>
              <w:left w:val="single" w:sz="4" w:space="0" w:color="auto"/>
              <w:bottom w:val="single" w:sz="4" w:space="0" w:color="auto"/>
              <w:right w:val="single" w:sz="4" w:space="0" w:color="auto"/>
            </w:tcBorders>
            <w:vAlign w:val="center"/>
          </w:tcPr>
          <w:p w:rsidR="00F10DB0" w:rsidRPr="00E53C53" w:rsidRDefault="00F54C35" w:rsidP="00A560C8">
            <w:pPr>
              <w:rPr>
                <w:rFonts w:ascii="Arial" w:hAnsi="Arial" w:cs="Arial"/>
                <w:b/>
                <w:bCs/>
              </w:rPr>
            </w:pPr>
            <w:r w:rsidRPr="00E53C53">
              <w:rPr>
                <w:rFonts w:ascii="Arial" w:hAnsi="Arial" w:cs="Arial"/>
                <w:b/>
                <w:bCs/>
              </w:rPr>
              <w:t>Competencia específica a desarrollar</w:t>
            </w:r>
          </w:p>
        </w:tc>
        <w:tc>
          <w:tcPr>
            <w:tcW w:w="5156" w:type="dxa"/>
            <w:tcBorders>
              <w:top w:val="single" w:sz="4" w:space="0" w:color="auto"/>
              <w:left w:val="single" w:sz="4" w:space="0" w:color="auto"/>
              <w:bottom w:val="single" w:sz="4" w:space="0" w:color="auto"/>
              <w:right w:val="single" w:sz="4" w:space="0" w:color="auto"/>
            </w:tcBorders>
            <w:vAlign w:val="center"/>
          </w:tcPr>
          <w:p w:rsidR="00122E87" w:rsidRPr="00E53C53" w:rsidRDefault="00122E87" w:rsidP="00A560C8">
            <w:pPr>
              <w:rPr>
                <w:rFonts w:ascii="Arial" w:hAnsi="Arial" w:cs="Arial"/>
                <w:b/>
                <w:bCs/>
              </w:rPr>
            </w:pPr>
            <w:r w:rsidRPr="00E53C53">
              <w:rPr>
                <w:rFonts w:ascii="Arial" w:hAnsi="Arial" w:cs="Arial"/>
                <w:b/>
                <w:bCs/>
              </w:rPr>
              <w:t>Actividades de Aprendizaje</w:t>
            </w:r>
          </w:p>
        </w:tc>
      </w:tr>
      <w:tr w:rsidR="00122E87" w:rsidRPr="00E53C53">
        <w:trPr>
          <w:jc w:val="center"/>
        </w:trPr>
        <w:tc>
          <w:tcPr>
            <w:tcW w:w="3953" w:type="dxa"/>
            <w:tcBorders>
              <w:top w:val="single" w:sz="4" w:space="0" w:color="auto"/>
              <w:left w:val="single" w:sz="4" w:space="0" w:color="auto"/>
              <w:bottom w:val="single" w:sz="4" w:space="0" w:color="auto"/>
              <w:right w:val="single" w:sz="4" w:space="0" w:color="auto"/>
            </w:tcBorders>
          </w:tcPr>
          <w:p w:rsidR="00122E87" w:rsidRPr="00E53C53" w:rsidRDefault="00D815B3" w:rsidP="00E53C53">
            <w:pPr>
              <w:autoSpaceDE w:val="0"/>
              <w:autoSpaceDN w:val="0"/>
              <w:adjustRightInd w:val="0"/>
              <w:rPr>
                <w:rFonts w:ascii="Arial" w:hAnsi="Arial" w:cs="Arial"/>
                <w:lang w:val="es-ES"/>
              </w:rPr>
            </w:pPr>
            <w:r w:rsidRPr="00E53C53">
              <w:rPr>
                <w:rFonts w:ascii="Arial" w:hAnsi="Arial" w:cs="Arial"/>
                <w:lang w:val="es-ES"/>
              </w:rPr>
              <w:t>Comprender</w:t>
            </w:r>
            <w:r w:rsidR="0030747C" w:rsidRPr="00E53C53">
              <w:rPr>
                <w:rFonts w:ascii="Arial" w:hAnsi="Arial" w:cs="Arial"/>
                <w:lang w:val="es-ES"/>
              </w:rPr>
              <w:t xml:space="preserve"> la</w:t>
            </w:r>
            <w:r w:rsidR="00E53C53">
              <w:rPr>
                <w:rFonts w:ascii="Arial" w:hAnsi="Arial" w:cs="Arial"/>
                <w:lang w:val="es-ES"/>
              </w:rPr>
              <w:t xml:space="preserve"> </w:t>
            </w:r>
            <w:r w:rsidR="0030747C" w:rsidRPr="00E53C53">
              <w:rPr>
                <w:rFonts w:ascii="Arial" w:hAnsi="Arial" w:cs="Arial"/>
                <w:lang w:val="es-ES"/>
              </w:rPr>
              <w:t>naturaleza, objeto,</w:t>
            </w:r>
            <w:r w:rsidR="00E53C53">
              <w:rPr>
                <w:rFonts w:ascii="Arial" w:hAnsi="Arial" w:cs="Arial"/>
                <w:lang w:val="es-ES"/>
              </w:rPr>
              <w:t xml:space="preserve"> </w:t>
            </w:r>
            <w:r w:rsidR="0030747C" w:rsidRPr="00E53C53">
              <w:rPr>
                <w:rFonts w:ascii="Arial" w:hAnsi="Arial" w:cs="Arial"/>
                <w:lang w:val="es-ES"/>
              </w:rPr>
              <w:t>profesionalismo y</w:t>
            </w:r>
            <w:r w:rsidR="00E53C53">
              <w:rPr>
                <w:rFonts w:ascii="Arial" w:hAnsi="Arial" w:cs="Arial"/>
                <w:lang w:val="es-ES"/>
              </w:rPr>
              <w:t xml:space="preserve"> </w:t>
            </w:r>
            <w:r w:rsidR="0030747C" w:rsidRPr="00E53C53">
              <w:rPr>
                <w:rFonts w:ascii="Arial" w:hAnsi="Arial" w:cs="Arial"/>
                <w:lang w:val="es-ES"/>
              </w:rPr>
              <w:t>alcance de la</w:t>
            </w:r>
            <w:r w:rsidR="00E53C53">
              <w:rPr>
                <w:rFonts w:ascii="Arial" w:hAnsi="Arial" w:cs="Arial"/>
                <w:lang w:val="es-ES"/>
              </w:rPr>
              <w:t xml:space="preserve"> </w:t>
            </w:r>
            <w:r w:rsidRPr="00E53C53">
              <w:rPr>
                <w:rFonts w:ascii="Arial" w:hAnsi="Arial" w:cs="Arial"/>
              </w:rPr>
              <w:t>Consultoría</w:t>
            </w:r>
            <w:r w:rsidR="0030747C" w:rsidRPr="00E53C53">
              <w:rPr>
                <w:rFonts w:ascii="Arial" w:hAnsi="Arial" w:cs="Arial"/>
                <w:lang w:val="es-ES"/>
              </w:rPr>
              <w:t>.</w:t>
            </w:r>
          </w:p>
        </w:tc>
        <w:tc>
          <w:tcPr>
            <w:tcW w:w="5156" w:type="dxa"/>
            <w:tcBorders>
              <w:top w:val="single" w:sz="4" w:space="0" w:color="auto"/>
              <w:left w:val="single" w:sz="4" w:space="0" w:color="auto"/>
              <w:bottom w:val="single" w:sz="4" w:space="0" w:color="auto"/>
              <w:right w:val="single" w:sz="4" w:space="0" w:color="auto"/>
            </w:tcBorders>
          </w:tcPr>
          <w:p w:rsidR="0030747C" w:rsidRDefault="003837D2" w:rsidP="00E53C53">
            <w:pPr>
              <w:numPr>
                <w:ilvl w:val="0"/>
                <w:numId w:val="30"/>
              </w:numPr>
              <w:autoSpaceDE w:val="0"/>
              <w:autoSpaceDN w:val="0"/>
              <w:adjustRightInd w:val="0"/>
              <w:jc w:val="both"/>
              <w:rPr>
                <w:rFonts w:ascii="Arial" w:hAnsi="Arial" w:cs="Arial"/>
                <w:lang w:val="es-ES"/>
              </w:rPr>
            </w:pPr>
            <w:r>
              <w:rPr>
                <w:rFonts w:ascii="Arial" w:hAnsi="Arial" w:cs="Arial"/>
                <w:lang w:val="es-ES"/>
              </w:rPr>
              <w:t xml:space="preserve">Investigar, analizar e </w:t>
            </w:r>
            <w:r w:rsidR="0030747C" w:rsidRPr="00E53C53">
              <w:rPr>
                <w:rFonts w:ascii="Arial" w:hAnsi="Arial" w:cs="Arial"/>
                <w:lang w:val="es-ES"/>
              </w:rPr>
              <w:t>Identificar los aspectos más importantes de la consultoría considerando diferentes autores.</w:t>
            </w:r>
          </w:p>
          <w:p w:rsidR="003837D2" w:rsidRPr="00E53C53" w:rsidRDefault="003837D2" w:rsidP="00E53C53">
            <w:pPr>
              <w:numPr>
                <w:ilvl w:val="0"/>
                <w:numId w:val="30"/>
              </w:numPr>
              <w:autoSpaceDE w:val="0"/>
              <w:autoSpaceDN w:val="0"/>
              <w:adjustRightInd w:val="0"/>
              <w:jc w:val="both"/>
              <w:rPr>
                <w:rFonts w:ascii="Arial" w:hAnsi="Arial" w:cs="Arial"/>
                <w:lang w:val="es-ES"/>
              </w:rPr>
            </w:pPr>
            <w:r>
              <w:rPr>
                <w:rFonts w:ascii="Arial" w:hAnsi="Arial" w:cs="Arial"/>
                <w:lang w:val="es-ES"/>
              </w:rPr>
              <w:t xml:space="preserve">Realizar </w:t>
            </w:r>
            <w:r w:rsidR="005A3A60">
              <w:rPr>
                <w:rFonts w:ascii="Arial" w:hAnsi="Arial" w:cs="Arial"/>
                <w:lang w:val="es-ES"/>
              </w:rPr>
              <w:t>un mapa conceptual con la información generada en la investigación de los aspectos generales de la consultoría.</w:t>
            </w:r>
          </w:p>
          <w:p w:rsidR="0030747C" w:rsidRPr="00E53C53" w:rsidRDefault="0030747C" w:rsidP="00E53C53">
            <w:pPr>
              <w:numPr>
                <w:ilvl w:val="0"/>
                <w:numId w:val="30"/>
              </w:numPr>
              <w:autoSpaceDE w:val="0"/>
              <w:autoSpaceDN w:val="0"/>
              <w:adjustRightInd w:val="0"/>
              <w:jc w:val="both"/>
              <w:rPr>
                <w:rFonts w:ascii="Arial" w:hAnsi="Arial" w:cs="Arial"/>
                <w:lang w:val="es-ES"/>
              </w:rPr>
            </w:pPr>
            <w:r w:rsidRPr="00E53C53">
              <w:rPr>
                <w:rFonts w:ascii="Arial" w:hAnsi="Arial" w:cs="Arial"/>
                <w:lang w:val="es-ES"/>
              </w:rPr>
              <w:t>Organizar un debate donde se identifiquen en clase las diferencias y similitudes de autores sobre consultoría.</w:t>
            </w:r>
          </w:p>
          <w:p w:rsidR="007D4E1C" w:rsidRPr="00E53C53" w:rsidRDefault="0030747C" w:rsidP="00E53C53">
            <w:pPr>
              <w:numPr>
                <w:ilvl w:val="0"/>
                <w:numId w:val="30"/>
              </w:numPr>
              <w:autoSpaceDE w:val="0"/>
              <w:autoSpaceDN w:val="0"/>
              <w:adjustRightInd w:val="0"/>
              <w:jc w:val="both"/>
              <w:rPr>
                <w:rFonts w:ascii="Arial" w:hAnsi="Arial" w:cs="Arial"/>
                <w:lang w:val="es-ES"/>
              </w:rPr>
            </w:pPr>
            <w:r w:rsidRPr="00E53C53">
              <w:rPr>
                <w:rFonts w:ascii="Arial" w:hAnsi="Arial" w:cs="Arial"/>
                <w:lang w:val="es-ES"/>
              </w:rPr>
              <w:t>Elaborar un ensayo sobre los principios éticos del consultor en su práctica profesional</w:t>
            </w:r>
          </w:p>
        </w:tc>
      </w:tr>
    </w:tbl>
    <w:p w:rsidR="007D4E1C" w:rsidRPr="00E53C53" w:rsidRDefault="007D4E1C" w:rsidP="0059061C">
      <w:pPr>
        <w:jc w:val="both"/>
        <w:rPr>
          <w:rFonts w:ascii="Arial" w:hAnsi="Arial" w:cs="Arial"/>
          <w:b/>
          <w:bCs/>
        </w:rPr>
      </w:pPr>
    </w:p>
    <w:p w:rsidR="007D4E1C" w:rsidRPr="00E53C53" w:rsidRDefault="007D4E1C" w:rsidP="0059061C">
      <w:pPr>
        <w:jc w:val="both"/>
        <w:rPr>
          <w:rFonts w:ascii="Arial" w:hAnsi="Arial" w:cs="Arial"/>
          <w:b/>
          <w:bCs/>
        </w:rPr>
      </w:pPr>
    </w:p>
    <w:p w:rsidR="00D10A30" w:rsidRPr="00E53C53" w:rsidRDefault="00E0366D" w:rsidP="0059061C">
      <w:pPr>
        <w:jc w:val="both"/>
        <w:rPr>
          <w:rFonts w:ascii="Arial" w:hAnsi="Arial" w:cs="Arial"/>
        </w:rPr>
      </w:pPr>
      <w:r w:rsidRPr="00E53C53">
        <w:rPr>
          <w:rFonts w:ascii="Arial" w:hAnsi="Arial" w:cs="Arial"/>
          <w:b/>
          <w:bCs/>
          <w:lang w:eastAsia="es-MX"/>
        </w:rPr>
        <w:t>U</w:t>
      </w:r>
      <w:r w:rsidR="000670C7" w:rsidRPr="00E53C53">
        <w:rPr>
          <w:rFonts w:ascii="Arial" w:hAnsi="Arial" w:cs="Arial"/>
          <w:b/>
          <w:bCs/>
          <w:lang w:eastAsia="es-MX"/>
        </w:rPr>
        <w:t>nidad</w:t>
      </w:r>
      <w:r w:rsidRPr="00E53C53">
        <w:rPr>
          <w:rFonts w:ascii="Arial" w:hAnsi="Arial" w:cs="Arial"/>
          <w:b/>
          <w:bCs/>
          <w:lang w:eastAsia="es-MX"/>
        </w:rPr>
        <w:t xml:space="preserve"> 2: </w:t>
      </w:r>
      <w:r w:rsidR="0030747C" w:rsidRPr="00E53C53">
        <w:rPr>
          <w:rFonts w:ascii="Arial" w:hAnsi="Arial" w:cs="Arial"/>
          <w:b/>
          <w:bCs/>
          <w:lang w:eastAsia="es-MX"/>
        </w:rPr>
        <w:t xml:space="preserve">Proceso de </w:t>
      </w:r>
      <w:r w:rsidR="00D815B3" w:rsidRPr="00E53C53">
        <w:rPr>
          <w:rFonts w:ascii="Arial" w:hAnsi="Arial" w:cs="Arial"/>
          <w:b/>
          <w:bCs/>
          <w:lang w:eastAsia="es-MX"/>
        </w:rPr>
        <w:t>consultoría</w:t>
      </w:r>
    </w:p>
    <w:p w:rsidR="00E0366D" w:rsidRPr="00E53C53" w:rsidRDefault="00E0366D" w:rsidP="0059061C">
      <w:pPr>
        <w:jc w:val="both"/>
        <w:rPr>
          <w:rFonts w:ascii="Arial" w:hAnsi="Arial" w:cs="Arial"/>
          <w:b/>
          <w:bCs/>
        </w:rPr>
      </w:pPr>
    </w:p>
    <w:tbl>
      <w:tblPr>
        <w:tblW w:w="0" w:type="auto"/>
        <w:jc w:val="center"/>
        <w:tblInd w:w="-1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999"/>
        <w:gridCol w:w="5354"/>
      </w:tblGrid>
      <w:tr w:rsidR="00122E87" w:rsidRPr="00E53C53">
        <w:trPr>
          <w:jc w:val="center"/>
        </w:trPr>
        <w:tc>
          <w:tcPr>
            <w:tcW w:w="3999" w:type="dxa"/>
            <w:tcBorders>
              <w:top w:val="single" w:sz="4" w:space="0" w:color="auto"/>
              <w:left w:val="single" w:sz="4" w:space="0" w:color="auto"/>
              <w:bottom w:val="single" w:sz="4" w:space="0" w:color="auto"/>
              <w:right w:val="single" w:sz="4" w:space="0" w:color="auto"/>
            </w:tcBorders>
            <w:vAlign w:val="center"/>
          </w:tcPr>
          <w:p w:rsidR="00122E87" w:rsidRPr="00E53C53" w:rsidRDefault="00F54C35" w:rsidP="00A560C8">
            <w:pPr>
              <w:rPr>
                <w:rFonts w:ascii="Arial" w:hAnsi="Arial" w:cs="Arial"/>
                <w:b/>
                <w:bCs/>
              </w:rPr>
            </w:pPr>
            <w:r w:rsidRPr="00E53C53">
              <w:rPr>
                <w:rFonts w:ascii="Arial" w:hAnsi="Arial" w:cs="Arial"/>
                <w:b/>
                <w:bCs/>
              </w:rPr>
              <w:t>Competencia específica a desarrollar</w:t>
            </w:r>
          </w:p>
        </w:tc>
        <w:tc>
          <w:tcPr>
            <w:tcW w:w="5354" w:type="dxa"/>
            <w:tcBorders>
              <w:top w:val="single" w:sz="4" w:space="0" w:color="auto"/>
              <w:left w:val="single" w:sz="4" w:space="0" w:color="auto"/>
              <w:bottom w:val="single" w:sz="4" w:space="0" w:color="auto"/>
              <w:right w:val="single" w:sz="4" w:space="0" w:color="auto"/>
            </w:tcBorders>
            <w:vAlign w:val="center"/>
          </w:tcPr>
          <w:p w:rsidR="00122E87" w:rsidRPr="00E53C53" w:rsidRDefault="00122E87" w:rsidP="00A560C8">
            <w:pPr>
              <w:rPr>
                <w:rFonts w:ascii="Arial" w:hAnsi="Arial" w:cs="Arial"/>
                <w:b/>
                <w:bCs/>
              </w:rPr>
            </w:pPr>
            <w:r w:rsidRPr="00E53C53">
              <w:rPr>
                <w:rFonts w:ascii="Arial" w:hAnsi="Arial" w:cs="Arial"/>
                <w:b/>
                <w:bCs/>
              </w:rPr>
              <w:t>Actividades de Aprendizaje</w:t>
            </w:r>
          </w:p>
        </w:tc>
      </w:tr>
      <w:tr w:rsidR="00F91D35" w:rsidRPr="00E53C53">
        <w:trPr>
          <w:jc w:val="center"/>
        </w:trPr>
        <w:tc>
          <w:tcPr>
            <w:tcW w:w="3999" w:type="dxa"/>
            <w:tcBorders>
              <w:top w:val="single" w:sz="4" w:space="0" w:color="auto"/>
              <w:left w:val="single" w:sz="4" w:space="0" w:color="auto"/>
              <w:bottom w:val="single" w:sz="4" w:space="0" w:color="auto"/>
              <w:right w:val="single" w:sz="4" w:space="0" w:color="auto"/>
            </w:tcBorders>
          </w:tcPr>
          <w:p w:rsidR="00F91D35" w:rsidRPr="00E53C53" w:rsidRDefault="00D815B3" w:rsidP="005A3A60">
            <w:pPr>
              <w:autoSpaceDE w:val="0"/>
              <w:autoSpaceDN w:val="0"/>
              <w:adjustRightInd w:val="0"/>
              <w:rPr>
                <w:rFonts w:ascii="Arial" w:hAnsi="Arial" w:cs="Arial"/>
                <w:lang w:val="es-ES"/>
              </w:rPr>
            </w:pPr>
            <w:r w:rsidRPr="00E53C53">
              <w:rPr>
                <w:rFonts w:ascii="Arial" w:hAnsi="Arial" w:cs="Arial"/>
                <w:lang w:val="es-ES"/>
              </w:rPr>
              <w:t xml:space="preserve">Identificar y aplicar </w:t>
            </w:r>
            <w:r w:rsidR="00B10EB3" w:rsidRPr="00E53C53">
              <w:rPr>
                <w:rFonts w:ascii="Arial" w:hAnsi="Arial" w:cs="Arial"/>
                <w:lang w:val="es-ES"/>
              </w:rPr>
              <w:t>los elementos y fases</w:t>
            </w:r>
            <w:r w:rsidRPr="00E53C53">
              <w:rPr>
                <w:rFonts w:ascii="Arial" w:hAnsi="Arial" w:cs="Arial"/>
                <w:lang w:val="es-ES"/>
              </w:rPr>
              <w:t xml:space="preserve"> </w:t>
            </w:r>
            <w:r w:rsidR="005A3A60">
              <w:rPr>
                <w:rFonts w:ascii="Arial" w:hAnsi="Arial" w:cs="Arial"/>
                <w:lang w:val="es-ES"/>
              </w:rPr>
              <w:t>del proceso</w:t>
            </w:r>
            <w:r w:rsidR="00B10EB3" w:rsidRPr="00E53C53">
              <w:rPr>
                <w:rFonts w:ascii="Arial" w:hAnsi="Arial" w:cs="Arial"/>
                <w:lang w:val="es-ES"/>
              </w:rPr>
              <w:t xml:space="preserve"> de</w:t>
            </w:r>
            <w:r w:rsidRPr="00E53C53">
              <w:rPr>
                <w:rFonts w:ascii="Arial" w:hAnsi="Arial" w:cs="Arial"/>
                <w:lang w:val="es-ES"/>
              </w:rPr>
              <w:t xml:space="preserve"> consultoría</w:t>
            </w:r>
            <w:r w:rsidR="005A3A60">
              <w:rPr>
                <w:rFonts w:ascii="Arial" w:hAnsi="Arial" w:cs="Arial"/>
                <w:lang w:val="es-ES"/>
              </w:rPr>
              <w:t>.</w:t>
            </w:r>
          </w:p>
        </w:tc>
        <w:tc>
          <w:tcPr>
            <w:tcW w:w="5354" w:type="dxa"/>
            <w:tcBorders>
              <w:top w:val="single" w:sz="4" w:space="0" w:color="auto"/>
              <w:left w:val="single" w:sz="4" w:space="0" w:color="auto"/>
              <w:bottom w:val="single" w:sz="4" w:space="0" w:color="auto"/>
              <w:right w:val="single" w:sz="4" w:space="0" w:color="auto"/>
            </w:tcBorders>
          </w:tcPr>
          <w:p w:rsidR="005A3A60" w:rsidRDefault="0001265D" w:rsidP="00E53C53">
            <w:pPr>
              <w:numPr>
                <w:ilvl w:val="0"/>
                <w:numId w:val="34"/>
              </w:numPr>
              <w:autoSpaceDE w:val="0"/>
              <w:autoSpaceDN w:val="0"/>
              <w:adjustRightInd w:val="0"/>
              <w:jc w:val="both"/>
              <w:rPr>
                <w:rFonts w:ascii="Arial" w:hAnsi="Arial" w:cs="Arial"/>
                <w:lang w:val="es-ES"/>
              </w:rPr>
            </w:pPr>
            <w:r>
              <w:rPr>
                <w:rFonts w:ascii="Arial" w:hAnsi="Arial" w:cs="Arial"/>
                <w:lang w:val="es-ES"/>
              </w:rPr>
              <w:t>Investigar en equipos de trabajo los lineamientos y parámetros para realizar una consultoría.</w:t>
            </w:r>
          </w:p>
          <w:p w:rsidR="004C42CA" w:rsidRPr="004C42CA" w:rsidRDefault="0001265D" w:rsidP="004C42CA">
            <w:pPr>
              <w:numPr>
                <w:ilvl w:val="0"/>
                <w:numId w:val="34"/>
              </w:numPr>
              <w:autoSpaceDE w:val="0"/>
              <w:autoSpaceDN w:val="0"/>
              <w:adjustRightInd w:val="0"/>
              <w:jc w:val="both"/>
              <w:rPr>
                <w:rFonts w:ascii="Arial" w:hAnsi="Arial" w:cs="Arial"/>
                <w:lang w:val="es-ES"/>
              </w:rPr>
            </w:pPr>
            <w:r>
              <w:rPr>
                <w:rFonts w:ascii="Arial" w:hAnsi="Arial" w:cs="Arial"/>
                <w:lang w:val="es-ES"/>
              </w:rPr>
              <w:t xml:space="preserve"> </w:t>
            </w:r>
            <w:r w:rsidRPr="00E53C53">
              <w:rPr>
                <w:rFonts w:ascii="Arial" w:hAnsi="Arial" w:cs="Arial"/>
                <w:lang w:val="es-ES"/>
              </w:rPr>
              <w:t xml:space="preserve">Realizar un análisis grupal sobre los elementos que integran el </w:t>
            </w:r>
            <w:r w:rsidR="004C42CA">
              <w:rPr>
                <w:rFonts w:ascii="Arial" w:hAnsi="Arial" w:cs="Arial"/>
                <w:lang w:val="es-ES"/>
              </w:rPr>
              <w:t>proceso</w:t>
            </w:r>
            <w:r w:rsidRPr="00E53C53">
              <w:rPr>
                <w:rFonts w:ascii="Arial" w:hAnsi="Arial" w:cs="Arial"/>
                <w:lang w:val="es-ES"/>
              </w:rPr>
              <w:t xml:space="preserve"> de consultoría</w:t>
            </w:r>
            <w:r>
              <w:rPr>
                <w:rFonts w:ascii="Arial" w:hAnsi="Arial" w:cs="Arial"/>
                <w:lang w:val="es-ES"/>
              </w:rPr>
              <w:t>.</w:t>
            </w:r>
          </w:p>
          <w:p w:rsidR="004C42CA" w:rsidRPr="004C42CA" w:rsidRDefault="004C42CA" w:rsidP="004C42CA">
            <w:pPr>
              <w:numPr>
                <w:ilvl w:val="0"/>
                <w:numId w:val="34"/>
              </w:numPr>
              <w:autoSpaceDE w:val="0"/>
              <w:autoSpaceDN w:val="0"/>
              <w:adjustRightInd w:val="0"/>
              <w:jc w:val="both"/>
              <w:rPr>
                <w:rFonts w:ascii="Arial" w:hAnsi="Arial" w:cs="Arial"/>
                <w:lang w:val="es-ES"/>
              </w:rPr>
            </w:pPr>
            <w:r>
              <w:rPr>
                <w:rFonts w:ascii="Arial" w:hAnsi="Arial" w:cs="Arial"/>
                <w:lang w:val="es-ES"/>
              </w:rPr>
              <w:t>Visitar una empresa local para detectar necesidades de apoyo y presentar una propuesta de trabajo, sobre una consultoría; para presentarlos en equipo de tr</w:t>
            </w:r>
            <w:r w:rsidRPr="004C42CA">
              <w:rPr>
                <w:rFonts w:ascii="Arial" w:hAnsi="Arial" w:cs="Arial"/>
                <w:lang w:val="es-ES"/>
              </w:rPr>
              <w:t>a</w:t>
            </w:r>
            <w:r>
              <w:rPr>
                <w:rFonts w:ascii="Arial" w:hAnsi="Arial" w:cs="Arial"/>
                <w:lang w:val="es-ES"/>
              </w:rPr>
              <w:t xml:space="preserve">bajo </w:t>
            </w:r>
            <w:r w:rsidRPr="004C42CA">
              <w:rPr>
                <w:rFonts w:ascii="Arial" w:hAnsi="Arial" w:cs="Arial"/>
                <w:lang w:val="es-ES"/>
              </w:rPr>
              <w:t xml:space="preserve"> y realizar su análisis en clase.</w:t>
            </w:r>
          </w:p>
          <w:p w:rsidR="00B10EB3" w:rsidRPr="00E53C53" w:rsidRDefault="00B10EB3" w:rsidP="00E53C53">
            <w:pPr>
              <w:numPr>
                <w:ilvl w:val="0"/>
                <w:numId w:val="34"/>
              </w:numPr>
              <w:autoSpaceDE w:val="0"/>
              <w:autoSpaceDN w:val="0"/>
              <w:adjustRightInd w:val="0"/>
              <w:jc w:val="both"/>
              <w:rPr>
                <w:rFonts w:ascii="Arial" w:hAnsi="Arial" w:cs="Arial"/>
                <w:lang w:val="es-ES"/>
              </w:rPr>
            </w:pPr>
            <w:r w:rsidRPr="00E53C53">
              <w:rPr>
                <w:rFonts w:ascii="Arial" w:hAnsi="Arial" w:cs="Arial"/>
                <w:lang w:val="es-ES"/>
              </w:rPr>
              <w:t>Organizar un foro e Invitar a di</w:t>
            </w:r>
            <w:r w:rsidR="004C42CA">
              <w:rPr>
                <w:rFonts w:ascii="Arial" w:hAnsi="Arial" w:cs="Arial"/>
                <w:lang w:val="es-ES"/>
              </w:rPr>
              <w:t>ferentes consultores y clientes para que expongan los beneficios</w:t>
            </w:r>
            <w:r w:rsidRPr="00E53C53">
              <w:rPr>
                <w:rFonts w:ascii="Arial" w:hAnsi="Arial" w:cs="Arial"/>
                <w:lang w:val="es-ES"/>
              </w:rPr>
              <w:t xml:space="preserve"> </w:t>
            </w:r>
            <w:r w:rsidR="004C42CA">
              <w:rPr>
                <w:rFonts w:ascii="Arial" w:hAnsi="Arial" w:cs="Arial"/>
                <w:lang w:val="es-ES"/>
              </w:rPr>
              <w:t>de la consultoría.</w:t>
            </w:r>
          </w:p>
          <w:p w:rsidR="005A3A60" w:rsidRPr="00E53C53" w:rsidRDefault="004C42CA" w:rsidP="00E53C53">
            <w:pPr>
              <w:numPr>
                <w:ilvl w:val="0"/>
                <w:numId w:val="34"/>
              </w:numPr>
              <w:autoSpaceDE w:val="0"/>
              <w:autoSpaceDN w:val="0"/>
              <w:adjustRightInd w:val="0"/>
              <w:jc w:val="both"/>
              <w:rPr>
                <w:rFonts w:ascii="Arial" w:hAnsi="Arial" w:cs="Arial"/>
                <w:lang w:val="es-ES"/>
              </w:rPr>
            </w:pPr>
            <w:r>
              <w:rPr>
                <w:rFonts w:ascii="Arial" w:hAnsi="Arial" w:cs="Arial"/>
                <w:lang w:val="es-ES"/>
              </w:rPr>
              <w:t>P</w:t>
            </w:r>
            <w:r w:rsidR="005A3A60" w:rsidRPr="00E53C53">
              <w:rPr>
                <w:rFonts w:ascii="Arial" w:hAnsi="Arial" w:cs="Arial"/>
                <w:lang w:val="es-ES"/>
              </w:rPr>
              <w:t>resentar un informe de resultados</w:t>
            </w:r>
            <w:r>
              <w:rPr>
                <w:rFonts w:ascii="Arial" w:hAnsi="Arial" w:cs="Arial"/>
                <w:lang w:val="es-ES"/>
              </w:rPr>
              <w:t xml:space="preserve"> de la unidad</w:t>
            </w:r>
          </w:p>
        </w:tc>
      </w:tr>
    </w:tbl>
    <w:p w:rsidR="000670C7" w:rsidRPr="00E53C53" w:rsidRDefault="000670C7" w:rsidP="0059061C">
      <w:pPr>
        <w:jc w:val="both"/>
        <w:rPr>
          <w:rFonts w:ascii="Arial" w:hAnsi="Arial" w:cs="Arial"/>
        </w:rPr>
      </w:pPr>
    </w:p>
    <w:p w:rsidR="00E0366D" w:rsidRPr="00E53C53" w:rsidRDefault="00E0366D" w:rsidP="0059061C">
      <w:pPr>
        <w:jc w:val="both"/>
        <w:rPr>
          <w:rFonts w:ascii="Arial" w:hAnsi="Arial" w:cs="Arial"/>
          <w:b/>
          <w:bCs/>
          <w:lang w:eastAsia="es-MX"/>
        </w:rPr>
      </w:pPr>
      <w:r w:rsidRPr="00E53C53">
        <w:rPr>
          <w:rFonts w:ascii="Arial" w:hAnsi="Arial" w:cs="Arial"/>
          <w:b/>
          <w:bCs/>
          <w:lang w:eastAsia="es-MX"/>
        </w:rPr>
        <w:t>U</w:t>
      </w:r>
      <w:r w:rsidR="000670C7" w:rsidRPr="00E53C53">
        <w:rPr>
          <w:rFonts w:ascii="Arial" w:hAnsi="Arial" w:cs="Arial"/>
          <w:b/>
          <w:bCs/>
          <w:lang w:eastAsia="es-MX"/>
        </w:rPr>
        <w:t>nidad</w:t>
      </w:r>
      <w:r w:rsidRPr="00E53C53">
        <w:rPr>
          <w:rFonts w:ascii="Arial" w:hAnsi="Arial" w:cs="Arial"/>
          <w:b/>
          <w:bCs/>
          <w:lang w:eastAsia="es-MX"/>
        </w:rPr>
        <w:t xml:space="preserve"> 3: </w:t>
      </w:r>
      <w:r w:rsidR="0030747C" w:rsidRPr="00E53C53">
        <w:rPr>
          <w:rFonts w:ascii="Arial" w:hAnsi="Arial" w:cs="Arial"/>
          <w:b/>
          <w:bCs/>
          <w:lang w:eastAsia="es-MX"/>
        </w:rPr>
        <w:t xml:space="preserve">Aplicación </w:t>
      </w:r>
      <w:r w:rsidR="007B4EDB" w:rsidRPr="00E53C53">
        <w:rPr>
          <w:rFonts w:ascii="Arial" w:hAnsi="Arial" w:cs="Arial"/>
          <w:b/>
          <w:bCs/>
          <w:lang w:eastAsia="es-MX"/>
        </w:rPr>
        <w:t>de la consultoría</w:t>
      </w:r>
    </w:p>
    <w:p w:rsidR="00E0366D" w:rsidRPr="00E53C53" w:rsidRDefault="00E0366D" w:rsidP="0059061C">
      <w:pPr>
        <w:jc w:val="both"/>
        <w:rPr>
          <w:rFonts w:ascii="Arial" w:hAnsi="Arial" w:cs="Arial"/>
          <w:b/>
          <w:bCs/>
        </w:rPr>
      </w:pPr>
    </w:p>
    <w:tbl>
      <w:tblPr>
        <w:tblW w:w="0" w:type="auto"/>
        <w:jc w:val="center"/>
        <w:tblInd w:w="-1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946"/>
        <w:gridCol w:w="5149"/>
      </w:tblGrid>
      <w:tr w:rsidR="00122E87" w:rsidRPr="00E53C53">
        <w:trPr>
          <w:jc w:val="center"/>
        </w:trPr>
        <w:tc>
          <w:tcPr>
            <w:tcW w:w="3946" w:type="dxa"/>
            <w:tcBorders>
              <w:top w:val="single" w:sz="4" w:space="0" w:color="auto"/>
              <w:left w:val="single" w:sz="4" w:space="0" w:color="auto"/>
              <w:bottom w:val="single" w:sz="4" w:space="0" w:color="auto"/>
              <w:right w:val="single" w:sz="4" w:space="0" w:color="auto"/>
            </w:tcBorders>
            <w:vAlign w:val="center"/>
          </w:tcPr>
          <w:p w:rsidR="00122E87" w:rsidRPr="00E53C53" w:rsidRDefault="00F54C35" w:rsidP="002127E0">
            <w:pPr>
              <w:rPr>
                <w:rFonts w:ascii="Arial" w:hAnsi="Arial" w:cs="Arial"/>
                <w:b/>
                <w:bCs/>
              </w:rPr>
            </w:pPr>
            <w:r w:rsidRPr="00E53C53">
              <w:rPr>
                <w:rFonts w:ascii="Arial" w:hAnsi="Arial" w:cs="Arial"/>
                <w:b/>
                <w:bCs/>
              </w:rPr>
              <w:t>Competencia específica a desarrollar</w:t>
            </w:r>
          </w:p>
        </w:tc>
        <w:tc>
          <w:tcPr>
            <w:tcW w:w="5149" w:type="dxa"/>
            <w:tcBorders>
              <w:top w:val="single" w:sz="4" w:space="0" w:color="auto"/>
              <w:left w:val="single" w:sz="4" w:space="0" w:color="auto"/>
              <w:bottom w:val="single" w:sz="4" w:space="0" w:color="auto"/>
              <w:right w:val="single" w:sz="4" w:space="0" w:color="auto"/>
            </w:tcBorders>
            <w:vAlign w:val="center"/>
          </w:tcPr>
          <w:p w:rsidR="00122E87" w:rsidRPr="00E53C53" w:rsidRDefault="00122E87" w:rsidP="002127E0">
            <w:pPr>
              <w:rPr>
                <w:rFonts w:ascii="Arial" w:hAnsi="Arial" w:cs="Arial"/>
                <w:b/>
                <w:bCs/>
              </w:rPr>
            </w:pPr>
            <w:r w:rsidRPr="00E53C53">
              <w:rPr>
                <w:rFonts w:ascii="Arial" w:hAnsi="Arial" w:cs="Arial"/>
                <w:b/>
                <w:bCs/>
              </w:rPr>
              <w:t>Actividades de Aprendizaje</w:t>
            </w:r>
          </w:p>
        </w:tc>
      </w:tr>
      <w:tr w:rsidR="00F91D35" w:rsidRPr="00E53C53">
        <w:trPr>
          <w:jc w:val="center"/>
        </w:trPr>
        <w:tc>
          <w:tcPr>
            <w:tcW w:w="3946" w:type="dxa"/>
            <w:tcBorders>
              <w:top w:val="single" w:sz="4" w:space="0" w:color="auto"/>
              <w:left w:val="single" w:sz="4" w:space="0" w:color="auto"/>
              <w:bottom w:val="single" w:sz="4" w:space="0" w:color="auto"/>
              <w:right w:val="single" w:sz="4" w:space="0" w:color="auto"/>
            </w:tcBorders>
          </w:tcPr>
          <w:p w:rsidR="00BB3D2A" w:rsidRDefault="001E288D" w:rsidP="00E53C53">
            <w:pPr>
              <w:autoSpaceDE w:val="0"/>
              <w:autoSpaceDN w:val="0"/>
              <w:adjustRightInd w:val="0"/>
              <w:rPr>
                <w:rFonts w:ascii="Arial" w:hAnsi="Arial" w:cs="Arial"/>
                <w:lang w:val="es-ES"/>
              </w:rPr>
            </w:pPr>
            <w:r>
              <w:rPr>
                <w:rFonts w:ascii="Arial" w:hAnsi="Arial" w:cs="Arial"/>
                <w:lang w:val="es-ES"/>
              </w:rPr>
              <w:t>Aplicar el proceso de consultoría en una empresa</w:t>
            </w:r>
          </w:p>
          <w:p w:rsidR="00F91D35" w:rsidRPr="00E53C53" w:rsidRDefault="001E288D" w:rsidP="00E53C53">
            <w:pPr>
              <w:autoSpaceDE w:val="0"/>
              <w:autoSpaceDN w:val="0"/>
              <w:adjustRightInd w:val="0"/>
              <w:rPr>
                <w:rFonts w:ascii="Arial" w:hAnsi="Arial" w:cs="Arial"/>
                <w:lang w:val="es-ES"/>
              </w:rPr>
            </w:pPr>
            <w:r>
              <w:rPr>
                <w:rFonts w:ascii="Arial" w:hAnsi="Arial" w:cs="Arial"/>
                <w:lang w:val="es-ES"/>
              </w:rPr>
              <w:t xml:space="preserve"> </w:t>
            </w:r>
          </w:p>
        </w:tc>
        <w:tc>
          <w:tcPr>
            <w:tcW w:w="5149" w:type="dxa"/>
            <w:tcBorders>
              <w:top w:val="single" w:sz="4" w:space="0" w:color="auto"/>
              <w:left w:val="single" w:sz="4" w:space="0" w:color="auto"/>
              <w:bottom w:val="single" w:sz="4" w:space="0" w:color="auto"/>
              <w:right w:val="single" w:sz="4" w:space="0" w:color="auto"/>
            </w:tcBorders>
          </w:tcPr>
          <w:p w:rsidR="00F91D35" w:rsidRPr="001E288D" w:rsidRDefault="007B4EDB" w:rsidP="001E288D">
            <w:pPr>
              <w:numPr>
                <w:ilvl w:val="0"/>
                <w:numId w:val="35"/>
              </w:numPr>
              <w:autoSpaceDE w:val="0"/>
              <w:autoSpaceDN w:val="0"/>
              <w:adjustRightInd w:val="0"/>
              <w:jc w:val="both"/>
              <w:rPr>
                <w:rFonts w:ascii="Arial" w:hAnsi="Arial" w:cs="Arial"/>
                <w:lang w:val="es-ES"/>
              </w:rPr>
            </w:pPr>
            <w:r w:rsidRPr="00E53C53">
              <w:rPr>
                <w:rFonts w:ascii="Arial" w:hAnsi="Arial" w:cs="Arial"/>
                <w:lang w:val="es-ES"/>
              </w:rPr>
              <w:t xml:space="preserve"> En equipos de trabajo determinar las características de los consultores y tipos de servicios que presta.</w:t>
            </w:r>
          </w:p>
          <w:p w:rsidR="00E53C53" w:rsidRDefault="004C73B9" w:rsidP="00E53C53">
            <w:pPr>
              <w:numPr>
                <w:ilvl w:val="0"/>
                <w:numId w:val="35"/>
              </w:numPr>
              <w:autoSpaceDE w:val="0"/>
              <w:autoSpaceDN w:val="0"/>
              <w:adjustRightInd w:val="0"/>
              <w:jc w:val="both"/>
              <w:rPr>
                <w:rFonts w:ascii="Arial" w:hAnsi="Arial" w:cs="Arial"/>
                <w:lang w:val="es-ES"/>
              </w:rPr>
            </w:pPr>
            <w:r>
              <w:rPr>
                <w:rFonts w:ascii="Arial" w:hAnsi="Arial" w:cs="Arial"/>
                <w:lang w:val="es-ES"/>
              </w:rPr>
              <w:t>Elaboración, implementación y desarrollo del plan de trabajo</w:t>
            </w:r>
          </w:p>
          <w:p w:rsidR="001E288D" w:rsidRDefault="001E288D" w:rsidP="001E288D">
            <w:pPr>
              <w:numPr>
                <w:ilvl w:val="0"/>
                <w:numId w:val="35"/>
              </w:numPr>
              <w:autoSpaceDE w:val="0"/>
              <w:autoSpaceDN w:val="0"/>
              <w:adjustRightInd w:val="0"/>
              <w:jc w:val="both"/>
              <w:rPr>
                <w:rFonts w:ascii="Arial" w:hAnsi="Arial" w:cs="Arial"/>
                <w:lang w:val="es-ES"/>
              </w:rPr>
            </w:pPr>
            <w:r>
              <w:rPr>
                <w:rFonts w:ascii="Arial" w:hAnsi="Arial" w:cs="Arial"/>
                <w:lang w:val="es-ES"/>
              </w:rPr>
              <w:t>Presentar un informe ejecutivo al empresario con los resultados de la consultoría</w:t>
            </w:r>
          </w:p>
          <w:p w:rsidR="004C73B9" w:rsidRPr="001E288D" w:rsidRDefault="001E288D" w:rsidP="001E288D">
            <w:pPr>
              <w:numPr>
                <w:ilvl w:val="0"/>
                <w:numId w:val="35"/>
              </w:numPr>
              <w:autoSpaceDE w:val="0"/>
              <w:autoSpaceDN w:val="0"/>
              <w:adjustRightInd w:val="0"/>
              <w:jc w:val="both"/>
              <w:rPr>
                <w:rFonts w:ascii="Arial" w:hAnsi="Arial" w:cs="Arial"/>
                <w:lang w:val="es-ES"/>
              </w:rPr>
            </w:pPr>
            <w:r w:rsidRPr="001E288D">
              <w:rPr>
                <w:rFonts w:ascii="Arial" w:hAnsi="Arial" w:cs="Arial"/>
                <w:lang w:val="es-ES"/>
              </w:rPr>
              <w:t>Exponer resultados en plenaria</w:t>
            </w:r>
            <w:r>
              <w:rPr>
                <w:rFonts w:ascii="Arial" w:hAnsi="Arial" w:cs="Arial"/>
                <w:lang w:val="es-ES"/>
              </w:rPr>
              <w:t xml:space="preserve"> de clase</w:t>
            </w:r>
            <w:r w:rsidRPr="001E288D">
              <w:rPr>
                <w:rFonts w:ascii="Arial" w:hAnsi="Arial" w:cs="Arial"/>
                <w:lang w:val="es-ES"/>
              </w:rPr>
              <w:t xml:space="preserve"> en forma colaborativa</w:t>
            </w:r>
            <w:r w:rsidR="00AE6016">
              <w:rPr>
                <w:rFonts w:ascii="Arial" w:hAnsi="Arial" w:cs="Arial"/>
                <w:lang w:val="es-ES"/>
              </w:rPr>
              <w:t>.</w:t>
            </w:r>
          </w:p>
          <w:p w:rsidR="00E53C53" w:rsidRPr="00E53C53" w:rsidRDefault="00E53C53" w:rsidP="00E53C53">
            <w:pPr>
              <w:autoSpaceDE w:val="0"/>
              <w:autoSpaceDN w:val="0"/>
              <w:adjustRightInd w:val="0"/>
              <w:jc w:val="both"/>
              <w:rPr>
                <w:rFonts w:ascii="Arial" w:hAnsi="Arial" w:cs="Arial"/>
                <w:lang w:val="es-ES"/>
              </w:rPr>
            </w:pPr>
          </w:p>
        </w:tc>
      </w:tr>
    </w:tbl>
    <w:p w:rsidR="00F91D35" w:rsidRPr="00E53C53" w:rsidRDefault="00F91D35" w:rsidP="00D72960">
      <w:pPr>
        <w:jc w:val="both"/>
        <w:rPr>
          <w:rFonts w:ascii="Arial" w:hAnsi="Arial" w:cs="Arial"/>
          <w:b/>
          <w:bCs/>
        </w:rPr>
      </w:pPr>
    </w:p>
    <w:p w:rsidR="00FF68C2" w:rsidRDefault="00FF68C2" w:rsidP="00907373">
      <w:pPr>
        <w:jc w:val="both"/>
        <w:rPr>
          <w:rFonts w:ascii="Arial" w:hAnsi="Arial" w:cs="Arial"/>
          <w:b/>
          <w:bCs/>
          <w:lang w:eastAsia="es-MX"/>
        </w:rPr>
      </w:pPr>
    </w:p>
    <w:p w:rsidR="00907373" w:rsidRPr="00480742" w:rsidRDefault="00907373" w:rsidP="00907373">
      <w:pPr>
        <w:jc w:val="both"/>
        <w:rPr>
          <w:rFonts w:ascii="Arial" w:hAnsi="Arial" w:cs="Arial"/>
          <w:b/>
          <w:bCs/>
          <w:lang w:eastAsia="es-MX"/>
        </w:rPr>
      </w:pPr>
      <w:r w:rsidRPr="00E53C53">
        <w:rPr>
          <w:rFonts w:ascii="Arial" w:hAnsi="Arial" w:cs="Arial"/>
          <w:b/>
          <w:bCs/>
          <w:lang w:eastAsia="es-MX"/>
        </w:rPr>
        <w:t>Unidad</w:t>
      </w:r>
      <w:r w:rsidR="007B4EDB" w:rsidRPr="00E53C53">
        <w:rPr>
          <w:rFonts w:ascii="Arial" w:hAnsi="Arial" w:cs="Arial"/>
          <w:b/>
          <w:bCs/>
          <w:lang w:eastAsia="es-MX"/>
        </w:rPr>
        <w:t xml:space="preserve"> 4: Se</w:t>
      </w:r>
      <w:r w:rsidR="007B4EDB">
        <w:rPr>
          <w:rFonts w:ascii="Arial" w:hAnsi="Arial" w:cs="Arial"/>
          <w:b/>
          <w:bCs/>
          <w:lang w:eastAsia="es-MX"/>
        </w:rPr>
        <w:t xml:space="preserve">guimiento de la </w:t>
      </w:r>
      <w:r w:rsidR="007A4B70">
        <w:rPr>
          <w:rFonts w:ascii="Arial" w:hAnsi="Arial" w:cs="Arial"/>
          <w:b/>
          <w:bCs/>
          <w:lang w:eastAsia="es-MX"/>
        </w:rPr>
        <w:t>consultoría</w:t>
      </w:r>
    </w:p>
    <w:p w:rsidR="00907373" w:rsidRPr="00480742" w:rsidRDefault="00907373" w:rsidP="00907373">
      <w:pPr>
        <w:jc w:val="both"/>
        <w:rPr>
          <w:rFonts w:ascii="Arial" w:hAnsi="Arial" w:cs="Arial"/>
          <w:b/>
          <w:bCs/>
        </w:rPr>
      </w:pPr>
    </w:p>
    <w:tbl>
      <w:tblPr>
        <w:tblW w:w="0" w:type="auto"/>
        <w:jc w:val="center"/>
        <w:tblInd w:w="-1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946"/>
        <w:gridCol w:w="5149"/>
      </w:tblGrid>
      <w:tr w:rsidR="00907373" w:rsidRPr="00E53C53" w:rsidTr="008A7E8F">
        <w:trPr>
          <w:jc w:val="center"/>
        </w:trPr>
        <w:tc>
          <w:tcPr>
            <w:tcW w:w="3946" w:type="dxa"/>
            <w:tcBorders>
              <w:top w:val="single" w:sz="4" w:space="0" w:color="auto"/>
              <w:left w:val="single" w:sz="4" w:space="0" w:color="auto"/>
              <w:bottom w:val="single" w:sz="4" w:space="0" w:color="auto"/>
              <w:right w:val="single" w:sz="4" w:space="0" w:color="auto"/>
            </w:tcBorders>
            <w:vAlign w:val="center"/>
          </w:tcPr>
          <w:p w:rsidR="00907373" w:rsidRPr="00E53C53" w:rsidRDefault="00907373" w:rsidP="008A7E8F">
            <w:pPr>
              <w:rPr>
                <w:rFonts w:ascii="Arial" w:hAnsi="Arial" w:cs="Arial"/>
                <w:b/>
                <w:bCs/>
              </w:rPr>
            </w:pPr>
            <w:r w:rsidRPr="00E53C53">
              <w:rPr>
                <w:rFonts w:ascii="Arial" w:hAnsi="Arial" w:cs="Arial"/>
                <w:b/>
                <w:bCs/>
              </w:rPr>
              <w:t>Competencia específica a desarrollar</w:t>
            </w:r>
          </w:p>
        </w:tc>
        <w:tc>
          <w:tcPr>
            <w:tcW w:w="5149" w:type="dxa"/>
            <w:tcBorders>
              <w:top w:val="single" w:sz="4" w:space="0" w:color="auto"/>
              <w:left w:val="single" w:sz="4" w:space="0" w:color="auto"/>
              <w:bottom w:val="single" w:sz="4" w:space="0" w:color="auto"/>
              <w:right w:val="single" w:sz="4" w:space="0" w:color="auto"/>
            </w:tcBorders>
            <w:vAlign w:val="center"/>
          </w:tcPr>
          <w:p w:rsidR="00907373" w:rsidRPr="00E53C53" w:rsidRDefault="00907373" w:rsidP="008A7E8F">
            <w:pPr>
              <w:rPr>
                <w:rFonts w:ascii="Arial" w:hAnsi="Arial" w:cs="Arial"/>
                <w:b/>
                <w:bCs/>
              </w:rPr>
            </w:pPr>
            <w:r w:rsidRPr="00E53C53">
              <w:rPr>
                <w:rFonts w:ascii="Arial" w:hAnsi="Arial" w:cs="Arial"/>
                <w:b/>
                <w:bCs/>
              </w:rPr>
              <w:t>Actividades de Aprendizaje</w:t>
            </w:r>
          </w:p>
        </w:tc>
      </w:tr>
      <w:tr w:rsidR="00907373" w:rsidRPr="00E53C53" w:rsidTr="008A7E8F">
        <w:trPr>
          <w:jc w:val="center"/>
        </w:trPr>
        <w:tc>
          <w:tcPr>
            <w:tcW w:w="3946" w:type="dxa"/>
            <w:tcBorders>
              <w:top w:val="single" w:sz="4" w:space="0" w:color="auto"/>
              <w:left w:val="single" w:sz="4" w:space="0" w:color="auto"/>
              <w:bottom w:val="single" w:sz="4" w:space="0" w:color="auto"/>
              <w:right w:val="single" w:sz="4" w:space="0" w:color="auto"/>
            </w:tcBorders>
          </w:tcPr>
          <w:p w:rsidR="00907373" w:rsidRPr="00E53C53" w:rsidRDefault="00BF256F" w:rsidP="00AE6016">
            <w:pPr>
              <w:autoSpaceDE w:val="0"/>
              <w:autoSpaceDN w:val="0"/>
              <w:adjustRightInd w:val="0"/>
              <w:jc w:val="both"/>
              <w:rPr>
                <w:rFonts w:ascii="Arial" w:hAnsi="Arial" w:cs="Arial"/>
                <w:lang w:val="es-ES"/>
              </w:rPr>
            </w:pPr>
            <w:r>
              <w:rPr>
                <w:rFonts w:ascii="Arial" w:hAnsi="Arial" w:cs="Arial"/>
              </w:rPr>
              <w:t>Evaluar el s</w:t>
            </w:r>
            <w:r w:rsidR="00AE6016">
              <w:rPr>
                <w:rFonts w:ascii="Arial" w:hAnsi="Arial" w:cs="Arial"/>
              </w:rPr>
              <w:t>eguimiento de los resultados de la implementación</w:t>
            </w:r>
            <w:r>
              <w:rPr>
                <w:rFonts w:ascii="Arial" w:hAnsi="Arial" w:cs="Arial"/>
              </w:rPr>
              <w:t xml:space="preserve"> </w:t>
            </w:r>
            <w:r w:rsidR="00AE6016">
              <w:rPr>
                <w:rFonts w:ascii="Arial" w:hAnsi="Arial" w:cs="Arial"/>
              </w:rPr>
              <w:t xml:space="preserve">  en la consultoría.</w:t>
            </w:r>
          </w:p>
        </w:tc>
        <w:tc>
          <w:tcPr>
            <w:tcW w:w="5149" w:type="dxa"/>
            <w:tcBorders>
              <w:top w:val="single" w:sz="4" w:space="0" w:color="auto"/>
              <w:left w:val="single" w:sz="4" w:space="0" w:color="auto"/>
              <w:bottom w:val="single" w:sz="4" w:space="0" w:color="auto"/>
              <w:right w:val="single" w:sz="4" w:space="0" w:color="auto"/>
            </w:tcBorders>
          </w:tcPr>
          <w:p w:rsidR="00BF256F" w:rsidRDefault="00AE6016" w:rsidP="00AE6016">
            <w:pPr>
              <w:pStyle w:val="ListParagraph"/>
              <w:numPr>
                <w:ilvl w:val="0"/>
                <w:numId w:val="41"/>
              </w:numPr>
              <w:jc w:val="both"/>
              <w:rPr>
                <w:rFonts w:ascii="Arial" w:hAnsi="Arial" w:cs="Arial"/>
              </w:rPr>
            </w:pPr>
            <w:r>
              <w:rPr>
                <w:rFonts w:ascii="Arial" w:hAnsi="Arial" w:cs="Arial"/>
              </w:rPr>
              <w:t>Valorar</w:t>
            </w:r>
            <w:r w:rsidRPr="00AE6016">
              <w:rPr>
                <w:rFonts w:ascii="Arial" w:hAnsi="Arial" w:cs="Arial"/>
              </w:rPr>
              <w:t xml:space="preserve"> las observaciones</w:t>
            </w:r>
            <w:r>
              <w:rPr>
                <w:rFonts w:ascii="Arial" w:hAnsi="Arial" w:cs="Arial"/>
              </w:rPr>
              <w:t xml:space="preserve"> del empresario generadas en e</w:t>
            </w:r>
            <w:r w:rsidRPr="00AE6016">
              <w:rPr>
                <w:rFonts w:ascii="Arial" w:hAnsi="Arial" w:cs="Arial"/>
              </w:rPr>
              <w:t>l infor</w:t>
            </w:r>
            <w:r>
              <w:rPr>
                <w:rFonts w:ascii="Arial" w:hAnsi="Arial" w:cs="Arial"/>
              </w:rPr>
              <w:t>me ejecutivo.</w:t>
            </w:r>
          </w:p>
          <w:p w:rsidR="00AE6016" w:rsidRPr="00AE6016" w:rsidRDefault="00AE6016" w:rsidP="00AE6016">
            <w:pPr>
              <w:pStyle w:val="ListParagraph"/>
              <w:numPr>
                <w:ilvl w:val="0"/>
                <w:numId w:val="41"/>
              </w:numPr>
              <w:jc w:val="both"/>
              <w:rPr>
                <w:rFonts w:ascii="Arial" w:hAnsi="Arial" w:cs="Arial"/>
              </w:rPr>
            </w:pPr>
            <w:r>
              <w:rPr>
                <w:rFonts w:ascii="Arial" w:hAnsi="Arial" w:cs="Arial"/>
              </w:rPr>
              <w:t>Analizar el impacto de las   estrategias y acciones propiciadas en el ámbito laboral y empresarial.</w:t>
            </w:r>
            <w:r>
              <w:rPr>
                <w:rFonts w:ascii="Arial" w:hAnsi="Arial" w:cs="Arial"/>
                <w:color w:val="000000"/>
              </w:rPr>
              <w:t xml:space="preserve"> </w:t>
            </w:r>
          </w:p>
          <w:p w:rsidR="00907373" w:rsidRPr="00AE6016" w:rsidRDefault="00AE6016" w:rsidP="00AE6016">
            <w:pPr>
              <w:pStyle w:val="ListParagraph"/>
              <w:numPr>
                <w:ilvl w:val="0"/>
                <w:numId w:val="41"/>
              </w:numPr>
              <w:jc w:val="both"/>
              <w:rPr>
                <w:rFonts w:ascii="Arial" w:hAnsi="Arial" w:cs="Arial"/>
              </w:rPr>
            </w:pPr>
            <w:r>
              <w:rPr>
                <w:rFonts w:ascii="Arial" w:hAnsi="Arial" w:cs="Arial"/>
                <w:color w:val="000000"/>
              </w:rPr>
              <w:t xml:space="preserve">Redefinir </w:t>
            </w:r>
            <w:r w:rsidR="00ED4EDA" w:rsidRPr="00AE6016">
              <w:rPr>
                <w:rFonts w:ascii="Arial" w:hAnsi="Arial" w:cs="Arial"/>
                <w:color w:val="000000"/>
              </w:rPr>
              <w:t>cambios y tendencias de innovación</w:t>
            </w:r>
            <w:r>
              <w:rPr>
                <w:rFonts w:ascii="Arial" w:hAnsi="Arial" w:cs="Arial"/>
                <w:color w:val="000000"/>
              </w:rPr>
              <w:t xml:space="preserve"> en la empresa.</w:t>
            </w:r>
          </w:p>
        </w:tc>
      </w:tr>
    </w:tbl>
    <w:p w:rsidR="00907373" w:rsidRPr="00E53C53" w:rsidRDefault="00907373" w:rsidP="00ED4EDA">
      <w:pPr>
        <w:jc w:val="both"/>
        <w:rPr>
          <w:rFonts w:ascii="Arial" w:hAnsi="Arial" w:cs="Arial"/>
          <w:b/>
          <w:bCs/>
        </w:rPr>
      </w:pPr>
    </w:p>
    <w:p w:rsidR="00A2060B" w:rsidRPr="00480742" w:rsidRDefault="00A2060B" w:rsidP="0059061C">
      <w:pPr>
        <w:jc w:val="both"/>
        <w:rPr>
          <w:rFonts w:ascii="Arial" w:hAnsi="Arial" w:cs="Arial"/>
          <w:b/>
          <w:bCs/>
        </w:rPr>
      </w:pPr>
    </w:p>
    <w:p w:rsidR="00741FB1" w:rsidRDefault="00741FB1" w:rsidP="0059061C">
      <w:pPr>
        <w:jc w:val="both"/>
        <w:rPr>
          <w:rFonts w:ascii="Arial" w:hAnsi="Arial" w:cs="Arial"/>
          <w:b/>
          <w:bCs/>
        </w:rPr>
      </w:pPr>
    </w:p>
    <w:p w:rsidR="00E0366D" w:rsidRPr="00741FB1" w:rsidRDefault="00E0366D" w:rsidP="0059061C">
      <w:pPr>
        <w:jc w:val="both"/>
        <w:rPr>
          <w:rFonts w:ascii="Arial" w:hAnsi="Arial" w:cs="Arial"/>
          <w:b/>
          <w:bCs/>
        </w:rPr>
      </w:pPr>
      <w:r w:rsidRPr="00741FB1">
        <w:rPr>
          <w:rFonts w:ascii="Arial" w:hAnsi="Arial" w:cs="Arial"/>
          <w:b/>
          <w:bCs/>
        </w:rPr>
        <w:t>1</w:t>
      </w:r>
      <w:r w:rsidR="003D2C52" w:rsidRPr="00741FB1">
        <w:rPr>
          <w:rFonts w:ascii="Arial" w:hAnsi="Arial" w:cs="Arial"/>
          <w:b/>
          <w:bCs/>
        </w:rPr>
        <w:t>1</w:t>
      </w:r>
      <w:r w:rsidRPr="00741FB1">
        <w:rPr>
          <w:rFonts w:ascii="Arial" w:hAnsi="Arial" w:cs="Arial"/>
          <w:b/>
          <w:bCs/>
        </w:rPr>
        <w:t>.</w:t>
      </w:r>
      <w:r w:rsidR="000670C7" w:rsidRPr="00741FB1">
        <w:rPr>
          <w:rFonts w:ascii="Arial" w:hAnsi="Arial" w:cs="Arial"/>
          <w:b/>
          <w:bCs/>
        </w:rPr>
        <w:t>-</w:t>
      </w:r>
      <w:r w:rsidRPr="00741FB1">
        <w:rPr>
          <w:rFonts w:ascii="Arial" w:hAnsi="Arial" w:cs="Arial"/>
          <w:b/>
          <w:bCs/>
        </w:rPr>
        <w:t xml:space="preserve"> FUENTES DE INFORMACIÓN</w:t>
      </w:r>
    </w:p>
    <w:p w:rsidR="007A4B70" w:rsidRPr="00741FB1" w:rsidRDefault="007A4B70" w:rsidP="0059061C">
      <w:pPr>
        <w:jc w:val="both"/>
        <w:rPr>
          <w:rFonts w:ascii="Arial" w:hAnsi="Arial" w:cs="Arial"/>
          <w:b/>
          <w:bCs/>
        </w:rPr>
      </w:pPr>
    </w:p>
    <w:p w:rsidR="00741FB1" w:rsidRDefault="007A4B70" w:rsidP="00C93622">
      <w:pPr>
        <w:autoSpaceDE w:val="0"/>
        <w:autoSpaceDN w:val="0"/>
        <w:adjustRightInd w:val="0"/>
        <w:jc w:val="both"/>
        <w:rPr>
          <w:rFonts w:ascii="Arial" w:hAnsi="Arial" w:cs="Arial"/>
          <w:color w:val="000000"/>
          <w:lang w:val="es-ES"/>
        </w:rPr>
      </w:pPr>
      <w:r w:rsidRPr="00435F9F">
        <w:rPr>
          <w:rFonts w:ascii="Arial" w:hAnsi="Arial" w:cs="Arial"/>
          <w:color w:val="000000"/>
          <w:lang w:val="es-ES"/>
        </w:rPr>
        <w:t xml:space="preserve">1. OIT </w:t>
      </w:r>
      <w:r w:rsidR="00C93622">
        <w:rPr>
          <w:rFonts w:ascii="Arial" w:hAnsi="Arial" w:cs="Arial"/>
          <w:color w:val="000000"/>
          <w:lang w:val="es-ES"/>
        </w:rPr>
        <w:t>(Organización Internacional del T</w:t>
      </w:r>
      <w:r w:rsidR="00C93622" w:rsidRPr="00435F9F">
        <w:rPr>
          <w:rFonts w:ascii="Arial" w:hAnsi="Arial" w:cs="Arial"/>
          <w:color w:val="000000"/>
          <w:lang w:val="es-ES"/>
        </w:rPr>
        <w:t>rabajo</w:t>
      </w:r>
      <w:r w:rsidRPr="00435F9F">
        <w:rPr>
          <w:rFonts w:ascii="Arial" w:hAnsi="Arial" w:cs="Arial"/>
          <w:color w:val="000000"/>
          <w:lang w:val="es-ES"/>
        </w:rPr>
        <w:t>)</w:t>
      </w:r>
      <w:r w:rsidR="005750AB" w:rsidRPr="00435F9F">
        <w:rPr>
          <w:rFonts w:ascii="Arial" w:hAnsi="Arial" w:cs="Arial"/>
          <w:color w:val="000000"/>
          <w:lang w:val="es-ES"/>
        </w:rPr>
        <w:t xml:space="preserve"> </w:t>
      </w:r>
      <w:r w:rsidRPr="00435F9F">
        <w:rPr>
          <w:rFonts w:ascii="Arial" w:hAnsi="Arial" w:cs="Arial"/>
          <w:color w:val="000000"/>
          <w:lang w:val="es-ES"/>
        </w:rPr>
        <w:t>La Consultoría de Empresas</w:t>
      </w:r>
      <w:r w:rsidR="005750AB" w:rsidRPr="00435F9F">
        <w:rPr>
          <w:rFonts w:ascii="Arial" w:hAnsi="Arial" w:cs="Arial"/>
          <w:color w:val="000000"/>
          <w:lang w:val="es-ES"/>
        </w:rPr>
        <w:t xml:space="preserve">. </w:t>
      </w:r>
      <w:r w:rsidRPr="00435F9F">
        <w:rPr>
          <w:rFonts w:ascii="Arial" w:hAnsi="Arial" w:cs="Arial"/>
          <w:color w:val="000000"/>
          <w:lang w:val="es-ES"/>
        </w:rPr>
        <w:t>Ed. Limusa</w:t>
      </w:r>
    </w:p>
    <w:p w:rsidR="00870A44" w:rsidRPr="00435F9F" w:rsidRDefault="00870A44" w:rsidP="00C93622">
      <w:pPr>
        <w:autoSpaceDE w:val="0"/>
        <w:autoSpaceDN w:val="0"/>
        <w:adjustRightInd w:val="0"/>
        <w:jc w:val="both"/>
        <w:rPr>
          <w:rFonts w:ascii="Arial" w:hAnsi="Arial" w:cs="Arial"/>
          <w:color w:val="000000"/>
          <w:lang w:val="es-ES"/>
        </w:rPr>
      </w:pPr>
    </w:p>
    <w:p w:rsidR="007A4B70" w:rsidRPr="00435F9F" w:rsidRDefault="007A4B70" w:rsidP="00C93622">
      <w:pPr>
        <w:autoSpaceDE w:val="0"/>
        <w:autoSpaceDN w:val="0"/>
        <w:adjustRightInd w:val="0"/>
        <w:jc w:val="both"/>
        <w:rPr>
          <w:rFonts w:ascii="Arial" w:hAnsi="Arial" w:cs="Arial"/>
          <w:color w:val="000000"/>
          <w:lang w:val="es-ES"/>
        </w:rPr>
      </w:pPr>
      <w:r w:rsidRPr="00435F9F">
        <w:rPr>
          <w:rFonts w:ascii="Arial" w:hAnsi="Arial" w:cs="Arial"/>
          <w:color w:val="000000"/>
          <w:lang w:val="es-ES"/>
        </w:rPr>
        <w:t>2. SAMA, Manuel</w:t>
      </w:r>
      <w:r w:rsidR="004F64FF" w:rsidRPr="00435F9F">
        <w:rPr>
          <w:rFonts w:ascii="Arial" w:hAnsi="Arial" w:cs="Arial"/>
          <w:color w:val="000000"/>
          <w:lang w:val="es-ES"/>
        </w:rPr>
        <w:t xml:space="preserve">. </w:t>
      </w:r>
      <w:r w:rsidRPr="00435F9F">
        <w:rPr>
          <w:rFonts w:ascii="Arial" w:hAnsi="Arial" w:cs="Arial"/>
          <w:color w:val="000000"/>
          <w:lang w:val="es-ES"/>
        </w:rPr>
        <w:t>Consultoría ¿Profesión o Salvavidas?</w:t>
      </w:r>
      <w:r w:rsidR="008E6FFA" w:rsidRPr="00435F9F">
        <w:rPr>
          <w:rFonts w:ascii="Arial" w:hAnsi="Arial" w:cs="Arial"/>
          <w:color w:val="000000"/>
          <w:lang w:val="es-ES"/>
        </w:rPr>
        <w:t xml:space="preserve">, México, </w:t>
      </w:r>
      <w:r w:rsidR="004F64FF" w:rsidRPr="00435F9F">
        <w:rPr>
          <w:rFonts w:ascii="Arial" w:hAnsi="Arial" w:cs="Arial"/>
          <w:color w:val="000000"/>
          <w:lang w:val="es-ES"/>
        </w:rPr>
        <w:t xml:space="preserve"> </w:t>
      </w:r>
      <w:r w:rsidRPr="00435F9F">
        <w:rPr>
          <w:rFonts w:ascii="Arial" w:hAnsi="Arial" w:cs="Arial"/>
          <w:color w:val="000000"/>
        </w:rPr>
        <w:t>Ed. Trillas</w:t>
      </w:r>
      <w:r w:rsidR="008E6FFA" w:rsidRPr="00435F9F">
        <w:rPr>
          <w:rFonts w:ascii="Arial" w:hAnsi="Arial" w:cs="Arial"/>
          <w:color w:val="000000"/>
        </w:rPr>
        <w:t xml:space="preserve"> (2002)</w:t>
      </w:r>
      <w:r w:rsidR="004F64FF" w:rsidRPr="00435F9F">
        <w:rPr>
          <w:rFonts w:ascii="Arial" w:hAnsi="Arial" w:cs="Arial"/>
          <w:color w:val="000000"/>
        </w:rPr>
        <w:t xml:space="preserve"> </w:t>
      </w:r>
      <w:r w:rsidR="008E6FFA" w:rsidRPr="00435F9F">
        <w:rPr>
          <w:rFonts w:ascii="Arial" w:hAnsi="Arial" w:cs="Arial"/>
          <w:color w:val="000000"/>
        </w:rPr>
        <w:t xml:space="preserve"> </w:t>
      </w:r>
    </w:p>
    <w:p w:rsidR="00741FB1" w:rsidRPr="00435F9F" w:rsidRDefault="00741FB1" w:rsidP="00C93622">
      <w:pPr>
        <w:autoSpaceDE w:val="0"/>
        <w:autoSpaceDN w:val="0"/>
        <w:adjustRightInd w:val="0"/>
        <w:jc w:val="both"/>
        <w:rPr>
          <w:rFonts w:ascii="Arial" w:hAnsi="Arial" w:cs="Arial"/>
          <w:color w:val="000000"/>
        </w:rPr>
      </w:pPr>
    </w:p>
    <w:p w:rsidR="007A4B70" w:rsidRPr="00435F9F" w:rsidRDefault="007A4B70" w:rsidP="00C93622">
      <w:pPr>
        <w:autoSpaceDE w:val="0"/>
        <w:autoSpaceDN w:val="0"/>
        <w:adjustRightInd w:val="0"/>
        <w:jc w:val="both"/>
        <w:rPr>
          <w:rFonts w:ascii="Arial" w:hAnsi="Arial" w:cs="Arial"/>
          <w:color w:val="000000"/>
        </w:rPr>
      </w:pPr>
      <w:r w:rsidRPr="004A0205">
        <w:rPr>
          <w:rFonts w:ascii="Arial" w:hAnsi="Arial" w:cs="Arial"/>
          <w:color w:val="000000"/>
          <w:lang w:val="en-US"/>
        </w:rPr>
        <w:t>3. ROB</w:t>
      </w:r>
      <w:r w:rsidR="009F16BE" w:rsidRPr="004A0205">
        <w:rPr>
          <w:rFonts w:ascii="Arial" w:hAnsi="Arial" w:cs="Arial"/>
          <w:color w:val="000000"/>
          <w:lang w:val="en-US"/>
        </w:rPr>
        <w:t>B</w:t>
      </w:r>
      <w:r w:rsidRPr="004A0205">
        <w:rPr>
          <w:rFonts w:ascii="Arial" w:hAnsi="Arial" w:cs="Arial"/>
          <w:color w:val="000000"/>
          <w:lang w:val="en-US"/>
        </w:rPr>
        <w:t>INS,</w:t>
      </w:r>
      <w:r w:rsidR="009F16BE" w:rsidRPr="004A0205">
        <w:rPr>
          <w:rFonts w:ascii="Arial" w:hAnsi="Arial" w:cs="Arial"/>
          <w:color w:val="000000"/>
          <w:lang w:val="en-US"/>
        </w:rPr>
        <w:t xml:space="preserve"> Stephen</w:t>
      </w:r>
      <w:r w:rsidR="005750AB" w:rsidRPr="004A0205">
        <w:rPr>
          <w:rFonts w:ascii="Arial" w:hAnsi="Arial" w:cs="Arial"/>
          <w:color w:val="000000"/>
          <w:lang w:val="en-US"/>
        </w:rPr>
        <w:t xml:space="preserve"> y Coulter</w:t>
      </w:r>
      <w:r w:rsidR="009F16BE" w:rsidRPr="004A0205">
        <w:rPr>
          <w:rFonts w:ascii="Arial" w:hAnsi="Arial" w:cs="Arial"/>
          <w:color w:val="000000"/>
          <w:lang w:val="en-US"/>
        </w:rPr>
        <w:t xml:space="preserve">. Administración. </w:t>
      </w:r>
      <w:r w:rsidR="009F16BE" w:rsidRPr="00435F9F">
        <w:rPr>
          <w:rFonts w:ascii="Arial" w:hAnsi="Arial" w:cs="Arial"/>
          <w:color w:val="000000"/>
        </w:rPr>
        <w:t>México</w:t>
      </w:r>
      <w:r w:rsidR="005750AB" w:rsidRPr="00435F9F">
        <w:rPr>
          <w:rFonts w:ascii="Arial" w:hAnsi="Arial" w:cs="Arial"/>
          <w:color w:val="000000"/>
        </w:rPr>
        <w:t>, Pearson, Prentice Hall</w:t>
      </w:r>
      <w:r w:rsidR="009F16BE" w:rsidRPr="00435F9F">
        <w:rPr>
          <w:rFonts w:ascii="Arial" w:hAnsi="Arial" w:cs="Arial"/>
          <w:color w:val="000000"/>
        </w:rPr>
        <w:t xml:space="preserve"> (2005)</w:t>
      </w:r>
    </w:p>
    <w:p w:rsidR="00741FB1" w:rsidRPr="00435F9F" w:rsidRDefault="005750AB" w:rsidP="00C93622">
      <w:pPr>
        <w:autoSpaceDE w:val="0"/>
        <w:autoSpaceDN w:val="0"/>
        <w:adjustRightInd w:val="0"/>
        <w:jc w:val="both"/>
        <w:rPr>
          <w:rFonts w:ascii="Arial" w:hAnsi="Arial" w:cs="Arial"/>
          <w:color w:val="000000"/>
        </w:rPr>
      </w:pPr>
      <w:r w:rsidRPr="00435F9F">
        <w:rPr>
          <w:rFonts w:ascii="Arial" w:hAnsi="Arial" w:cs="Arial"/>
          <w:color w:val="000000"/>
        </w:rPr>
        <w:t xml:space="preserve"> </w:t>
      </w:r>
    </w:p>
    <w:p w:rsidR="007A4B70" w:rsidRPr="00435F9F" w:rsidRDefault="007A4B70" w:rsidP="00C93622">
      <w:pPr>
        <w:autoSpaceDE w:val="0"/>
        <w:autoSpaceDN w:val="0"/>
        <w:adjustRightInd w:val="0"/>
        <w:jc w:val="both"/>
        <w:rPr>
          <w:rFonts w:ascii="Arial" w:hAnsi="Arial" w:cs="Arial"/>
          <w:color w:val="000000"/>
          <w:lang w:val="es-ES"/>
        </w:rPr>
      </w:pPr>
      <w:r w:rsidRPr="00435F9F">
        <w:rPr>
          <w:rFonts w:ascii="Arial" w:hAnsi="Arial" w:cs="Arial"/>
          <w:color w:val="000000"/>
          <w:lang w:val="es-ES"/>
        </w:rPr>
        <w:t>4. MILAN, Kubr</w:t>
      </w:r>
      <w:r w:rsidR="008E6FFA" w:rsidRPr="00435F9F">
        <w:rPr>
          <w:rFonts w:ascii="Arial" w:hAnsi="Arial" w:cs="Arial"/>
          <w:color w:val="000000"/>
          <w:lang w:val="es-ES"/>
        </w:rPr>
        <w:t>. La Consultoría de Empresas, Guía para la profesión. Limusa Noriega Editores (2002)</w:t>
      </w:r>
    </w:p>
    <w:p w:rsidR="00741FB1" w:rsidRPr="00435F9F" w:rsidRDefault="00741FB1" w:rsidP="00C93622">
      <w:pPr>
        <w:autoSpaceDE w:val="0"/>
        <w:autoSpaceDN w:val="0"/>
        <w:adjustRightInd w:val="0"/>
        <w:jc w:val="both"/>
        <w:rPr>
          <w:rFonts w:ascii="Arial" w:hAnsi="Arial" w:cs="Arial"/>
          <w:color w:val="000000"/>
          <w:lang w:val="es-ES"/>
        </w:rPr>
      </w:pPr>
    </w:p>
    <w:p w:rsidR="00806F16" w:rsidRPr="00435F9F" w:rsidRDefault="00FF68C2" w:rsidP="00C93622">
      <w:pPr>
        <w:autoSpaceDE w:val="0"/>
        <w:autoSpaceDN w:val="0"/>
        <w:adjustRightInd w:val="0"/>
        <w:jc w:val="both"/>
        <w:rPr>
          <w:rFonts w:ascii="Arial" w:hAnsi="Arial" w:cs="Arial"/>
          <w:color w:val="000000"/>
          <w:lang w:val="es-ES"/>
        </w:rPr>
      </w:pPr>
      <w:r>
        <w:rPr>
          <w:rFonts w:ascii="Arial" w:hAnsi="Arial" w:cs="Arial"/>
          <w:color w:val="000000"/>
          <w:lang w:val="es-ES"/>
        </w:rPr>
        <w:lastRenderedPageBreak/>
        <w:t>5</w:t>
      </w:r>
      <w:r w:rsidR="007A4B70" w:rsidRPr="00435F9F">
        <w:rPr>
          <w:rFonts w:ascii="Arial" w:hAnsi="Arial" w:cs="Arial"/>
          <w:color w:val="000000"/>
          <w:lang w:val="es-ES"/>
        </w:rPr>
        <w:t xml:space="preserve">. </w:t>
      </w:r>
      <w:r w:rsidR="00806F16" w:rsidRPr="00435F9F">
        <w:rPr>
          <w:rFonts w:ascii="Arial" w:hAnsi="Arial" w:cs="Arial"/>
          <w:color w:val="000000"/>
          <w:lang w:val="es-ES"/>
        </w:rPr>
        <w:t>AUDIRAC, Carlos. Desarrollo Organizacional y Consultoría. México. Editorial Trillas (2007)</w:t>
      </w:r>
    </w:p>
    <w:p w:rsidR="00806F16" w:rsidRPr="00435F9F" w:rsidRDefault="00806F16" w:rsidP="00C93622">
      <w:pPr>
        <w:autoSpaceDE w:val="0"/>
        <w:autoSpaceDN w:val="0"/>
        <w:adjustRightInd w:val="0"/>
        <w:jc w:val="both"/>
        <w:rPr>
          <w:rFonts w:ascii="Arial" w:hAnsi="Arial" w:cs="Arial"/>
          <w:color w:val="000000"/>
          <w:lang w:val="es-ES"/>
        </w:rPr>
      </w:pPr>
    </w:p>
    <w:p w:rsidR="005750AB" w:rsidRDefault="00FF68C2" w:rsidP="00C93622">
      <w:pPr>
        <w:autoSpaceDE w:val="0"/>
        <w:autoSpaceDN w:val="0"/>
        <w:adjustRightInd w:val="0"/>
        <w:jc w:val="both"/>
        <w:rPr>
          <w:rFonts w:ascii="Arial" w:hAnsi="Arial" w:cs="Arial"/>
          <w:color w:val="000000"/>
          <w:lang w:val="es-ES"/>
        </w:rPr>
      </w:pPr>
      <w:r>
        <w:rPr>
          <w:rFonts w:ascii="Arial" w:hAnsi="Arial" w:cs="Arial"/>
          <w:color w:val="000000"/>
          <w:lang w:val="es-ES"/>
        </w:rPr>
        <w:t>6</w:t>
      </w:r>
      <w:r w:rsidR="00806F16" w:rsidRPr="00435F9F">
        <w:rPr>
          <w:rFonts w:ascii="Arial" w:hAnsi="Arial" w:cs="Arial"/>
          <w:color w:val="000000"/>
          <w:lang w:val="es-ES"/>
        </w:rPr>
        <w:t xml:space="preserve">.- </w:t>
      </w:r>
      <w:r w:rsidR="007A4B70" w:rsidRPr="00435F9F">
        <w:rPr>
          <w:rFonts w:ascii="Arial" w:hAnsi="Arial" w:cs="Arial"/>
          <w:color w:val="000000"/>
          <w:lang w:val="es-ES"/>
        </w:rPr>
        <w:t>AUDIRAC, Carlos</w:t>
      </w:r>
      <w:r w:rsidR="00806F16" w:rsidRPr="00435F9F">
        <w:rPr>
          <w:rFonts w:ascii="Arial" w:hAnsi="Arial" w:cs="Arial"/>
          <w:color w:val="000000"/>
          <w:lang w:val="es-ES"/>
        </w:rPr>
        <w:t xml:space="preserve">. </w:t>
      </w:r>
      <w:r w:rsidR="007A4B70" w:rsidRPr="00435F9F">
        <w:rPr>
          <w:rFonts w:ascii="Arial" w:hAnsi="Arial" w:cs="Arial"/>
          <w:color w:val="000000"/>
          <w:lang w:val="es-ES"/>
        </w:rPr>
        <w:t>ABC del Desarrollo Estratégico</w:t>
      </w:r>
      <w:r w:rsidR="00806F16" w:rsidRPr="00435F9F">
        <w:rPr>
          <w:rFonts w:ascii="Arial" w:hAnsi="Arial" w:cs="Arial"/>
          <w:color w:val="000000"/>
          <w:lang w:val="es-ES"/>
        </w:rPr>
        <w:t>. México. Editorial Limusa (2004)</w:t>
      </w:r>
    </w:p>
    <w:p w:rsidR="00FF68C2" w:rsidRPr="00435F9F" w:rsidRDefault="00FF68C2" w:rsidP="00C93622">
      <w:pPr>
        <w:autoSpaceDE w:val="0"/>
        <w:autoSpaceDN w:val="0"/>
        <w:adjustRightInd w:val="0"/>
        <w:jc w:val="both"/>
        <w:rPr>
          <w:rFonts w:ascii="Arial" w:hAnsi="Arial" w:cs="Arial"/>
          <w:color w:val="000000"/>
          <w:lang w:val="es-ES"/>
        </w:rPr>
      </w:pPr>
    </w:p>
    <w:p w:rsidR="005750AB" w:rsidRPr="00741FB1" w:rsidRDefault="00FF68C2" w:rsidP="00C93622">
      <w:pPr>
        <w:autoSpaceDE w:val="0"/>
        <w:autoSpaceDN w:val="0"/>
        <w:adjustRightInd w:val="0"/>
        <w:jc w:val="both"/>
        <w:rPr>
          <w:rFonts w:ascii="Arial" w:hAnsi="Arial" w:cs="Arial"/>
          <w:color w:val="000000"/>
          <w:lang w:val="es-ES"/>
        </w:rPr>
      </w:pPr>
      <w:r>
        <w:rPr>
          <w:rFonts w:ascii="Arial" w:hAnsi="Arial" w:cs="Arial"/>
          <w:color w:val="000000"/>
          <w:lang w:val="es-ES"/>
        </w:rPr>
        <w:t>7</w:t>
      </w:r>
      <w:r w:rsidR="005750AB" w:rsidRPr="00435F9F">
        <w:rPr>
          <w:rFonts w:ascii="Arial" w:hAnsi="Arial" w:cs="Arial"/>
          <w:color w:val="000000"/>
          <w:lang w:val="es-ES"/>
        </w:rPr>
        <w:t xml:space="preserve">.- COHEN, William. Traductora </w:t>
      </w:r>
      <w:r w:rsidR="00435F9F" w:rsidRPr="00435F9F">
        <w:rPr>
          <w:rFonts w:ascii="Arial" w:hAnsi="Arial" w:cs="Arial"/>
          <w:color w:val="000000"/>
          <w:lang w:val="es-ES"/>
        </w:rPr>
        <w:t>Ángela</w:t>
      </w:r>
      <w:r w:rsidR="005750AB" w:rsidRPr="00435F9F">
        <w:rPr>
          <w:rFonts w:ascii="Arial" w:hAnsi="Arial" w:cs="Arial"/>
          <w:color w:val="000000"/>
          <w:lang w:val="es-ES"/>
        </w:rPr>
        <w:t xml:space="preserve"> García. Como ser un consultor exitoso. Bogotá. Editorial Norma (2003)</w:t>
      </w:r>
    </w:p>
    <w:p w:rsidR="00741FB1" w:rsidRDefault="00806F16" w:rsidP="00C93622">
      <w:pPr>
        <w:autoSpaceDE w:val="0"/>
        <w:autoSpaceDN w:val="0"/>
        <w:adjustRightInd w:val="0"/>
        <w:jc w:val="both"/>
        <w:rPr>
          <w:rFonts w:ascii="Arial" w:hAnsi="Arial" w:cs="Arial"/>
          <w:color w:val="000000"/>
          <w:lang w:val="es-ES"/>
        </w:rPr>
      </w:pPr>
      <w:r>
        <w:rPr>
          <w:rFonts w:ascii="Arial" w:hAnsi="Arial" w:cs="Arial"/>
          <w:color w:val="000000"/>
          <w:lang w:val="es-ES"/>
        </w:rPr>
        <w:t xml:space="preserve"> </w:t>
      </w:r>
    </w:p>
    <w:p w:rsidR="007A4B70" w:rsidRPr="00741FB1" w:rsidRDefault="00FF68C2" w:rsidP="00C93622">
      <w:pPr>
        <w:autoSpaceDE w:val="0"/>
        <w:autoSpaceDN w:val="0"/>
        <w:adjustRightInd w:val="0"/>
        <w:jc w:val="both"/>
        <w:rPr>
          <w:rFonts w:ascii="Arial" w:hAnsi="Arial" w:cs="Arial"/>
          <w:color w:val="000000"/>
          <w:lang w:val="es-ES"/>
        </w:rPr>
      </w:pPr>
      <w:r>
        <w:rPr>
          <w:rFonts w:ascii="Arial" w:hAnsi="Arial" w:cs="Arial"/>
          <w:color w:val="000000"/>
          <w:lang w:val="es-ES"/>
        </w:rPr>
        <w:t xml:space="preserve">8.-. </w:t>
      </w:r>
      <w:r w:rsidR="007A4B70" w:rsidRPr="00741FB1">
        <w:rPr>
          <w:rFonts w:ascii="Arial" w:hAnsi="Arial" w:cs="Arial"/>
          <w:color w:val="000000"/>
          <w:lang w:val="es-ES"/>
        </w:rPr>
        <w:t>NORMA General de Consultoría</w:t>
      </w:r>
    </w:p>
    <w:p w:rsidR="007A4B70" w:rsidRPr="00741FB1" w:rsidRDefault="007A4B70" w:rsidP="007A4B70">
      <w:pPr>
        <w:autoSpaceDE w:val="0"/>
        <w:autoSpaceDN w:val="0"/>
        <w:adjustRightInd w:val="0"/>
        <w:rPr>
          <w:rFonts w:ascii="Arial" w:hAnsi="Arial" w:cs="Arial"/>
          <w:color w:val="000000"/>
          <w:lang w:val="es-ES"/>
        </w:rPr>
      </w:pPr>
    </w:p>
    <w:p w:rsidR="00741FB1" w:rsidRDefault="00D92B33" w:rsidP="007A4B70">
      <w:pPr>
        <w:autoSpaceDE w:val="0"/>
        <w:autoSpaceDN w:val="0"/>
        <w:adjustRightInd w:val="0"/>
        <w:rPr>
          <w:rFonts w:ascii="Arial" w:hAnsi="Arial" w:cs="Arial"/>
          <w:color w:val="0000FF"/>
          <w:lang w:val="es-ES"/>
        </w:rPr>
      </w:pPr>
      <w:hyperlink r:id="rId7" w:history="1">
        <w:r w:rsidR="00435F9F" w:rsidRPr="005B7518">
          <w:rPr>
            <w:rStyle w:val="Hyperlink"/>
            <w:rFonts w:ascii="Arial" w:hAnsi="Arial" w:cs="Arial"/>
            <w:lang w:val="es-ES"/>
          </w:rPr>
          <w:t>www.stps.gob.mx</w:t>
        </w:r>
      </w:hyperlink>
    </w:p>
    <w:p w:rsidR="00435F9F" w:rsidRDefault="00435F9F" w:rsidP="007A4B70">
      <w:pPr>
        <w:autoSpaceDE w:val="0"/>
        <w:autoSpaceDN w:val="0"/>
        <w:adjustRightInd w:val="0"/>
        <w:rPr>
          <w:rFonts w:ascii="Arial" w:hAnsi="Arial" w:cs="Arial"/>
          <w:color w:val="0000FF"/>
          <w:lang w:val="es-ES"/>
        </w:rPr>
      </w:pPr>
      <w:r>
        <w:rPr>
          <w:rFonts w:ascii="Arial" w:hAnsi="Arial" w:cs="Arial"/>
          <w:color w:val="0000FF"/>
          <w:lang w:val="es-ES"/>
        </w:rPr>
        <w:t xml:space="preserve"> </w:t>
      </w:r>
      <w:hyperlink r:id="rId8" w:history="1">
        <w:r w:rsidRPr="005B7518">
          <w:rPr>
            <w:rStyle w:val="Hyperlink"/>
            <w:rFonts w:ascii="Arial" w:hAnsi="Arial" w:cs="Arial"/>
            <w:lang w:val="es-ES"/>
          </w:rPr>
          <w:t>www.degerencia.com</w:t>
        </w:r>
      </w:hyperlink>
    </w:p>
    <w:p w:rsidR="00435F9F" w:rsidRDefault="00435F9F" w:rsidP="007A4B70">
      <w:pPr>
        <w:autoSpaceDE w:val="0"/>
        <w:autoSpaceDN w:val="0"/>
        <w:adjustRightInd w:val="0"/>
        <w:rPr>
          <w:rFonts w:ascii="Arial" w:hAnsi="Arial" w:cs="Arial"/>
          <w:color w:val="0000FF"/>
          <w:lang w:val="es-ES"/>
        </w:rPr>
      </w:pPr>
    </w:p>
    <w:p w:rsidR="00435F9F" w:rsidRDefault="00435F9F" w:rsidP="007A4B70">
      <w:pPr>
        <w:autoSpaceDE w:val="0"/>
        <w:autoSpaceDN w:val="0"/>
        <w:adjustRightInd w:val="0"/>
        <w:rPr>
          <w:rFonts w:ascii="Arial" w:hAnsi="Arial" w:cs="Arial"/>
          <w:color w:val="0000FF"/>
          <w:lang w:val="es-ES"/>
        </w:rPr>
      </w:pPr>
    </w:p>
    <w:p w:rsidR="00741FB1" w:rsidRDefault="00741FB1" w:rsidP="007A4B70">
      <w:pPr>
        <w:autoSpaceDE w:val="0"/>
        <w:autoSpaceDN w:val="0"/>
        <w:adjustRightInd w:val="0"/>
        <w:rPr>
          <w:rFonts w:ascii="Arial" w:hAnsi="Arial" w:cs="Arial"/>
          <w:b/>
          <w:bCs/>
          <w:color w:val="000000"/>
          <w:lang w:val="es-ES"/>
        </w:rPr>
      </w:pPr>
    </w:p>
    <w:p w:rsidR="00741FB1" w:rsidRDefault="00741FB1" w:rsidP="007A4B70">
      <w:pPr>
        <w:autoSpaceDE w:val="0"/>
        <w:autoSpaceDN w:val="0"/>
        <w:adjustRightInd w:val="0"/>
        <w:rPr>
          <w:rFonts w:ascii="Arial" w:hAnsi="Arial" w:cs="Arial"/>
          <w:b/>
          <w:bCs/>
          <w:color w:val="000000"/>
          <w:lang w:val="es-ES"/>
        </w:rPr>
      </w:pPr>
    </w:p>
    <w:p w:rsidR="007A4B70" w:rsidRPr="00741FB1" w:rsidRDefault="007A4B70" w:rsidP="007A4B70">
      <w:pPr>
        <w:autoSpaceDE w:val="0"/>
        <w:autoSpaceDN w:val="0"/>
        <w:adjustRightInd w:val="0"/>
        <w:rPr>
          <w:rFonts w:ascii="Arial" w:hAnsi="Arial" w:cs="Arial"/>
          <w:b/>
          <w:bCs/>
          <w:color w:val="000000"/>
          <w:lang w:val="es-ES"/>
        </w:rPr>
      </w:pPr>
      <w:r w:rsidRPr="00741FB1">
        <w:rPr>
          <w:rFonts w:ascii="Arial" w:hAnsi="Arial" w:cs="Arial"/>
          <w:b/>
          <w:bCs/>
          <w:color w:val="000000"/>
          <w:lang w:val="es-ES"/>
        </w:rPr>
        <w:t>12. PRÁCTICAS PROPUESTAS</w:t>
      </w:r>
    </w:p>
    <w:p w:rsidR="007A4B70" w:rsidRPr="00741FB1" w:rsidRDefault="007A4B70" w:rsidP="007A4B70">
      <w:pPr>
        <w:autoSpaceDE w:val="0"/>
        <w:autoSpaceDN w:val="0"/>
        <w:adjustRightInd w:val="0"/>
        <w:rPr>
          <w:rFonts w:ascii="Arial" w:hAnsi="Arial" w:cs="Arial"/>
          <w:b/>
          <w:bCs/>
          <w:color w:val="000000"/>
          <w:lang w:val="es-ES"/>
        </w:rPr>
      </w:pPr>
    </w:p>
    <w:p w:rsidR="00C93622" w:rsidRPr="00C93622" w:rsidRDefault="007A4B70" w:rsidP="00C93622">
      <w:pPr>
        <w:numPr>
          <w:ilvl w:val="0"/>
          <w:numId w:val="38"/>
        </w:numPr>
        <w:autoSpaceDE w:val="0"/>
        <w:autoSpaceDN w:val="0"/>
        <w:adjustRightInd w:val="0"/>
        <w:spacing w:line="360" w:lineRule="auto"/>
        <w:jc w:val="both"/>
        <w:rPr>
          <w:rFonts w:ascii="Arial" w:hAnsi="Arial" w:cs="Arial"/>
          <w:color w:val="000000"/>
          <w:lang w:val="es-ES"/>
        </w:rPr>
      </w:pPr>
      <w:r w:rsidRPr="00741FB1">
        <w:rPr>
          <w:rFonts w:ascii="Arial" w:hAnsi="Arial" w:cs="Arial"/>
          <w:color w:val="000000"/>
          <w:lang w:val="es-ES"/>
        </w:rPr>
        <w:t>Realizar una investigación relacionada con el desarrollo de empresas</w:t>
      </w:r>
      <w:r w:rsidR="00741FB1">
        <w:rPr>
          <w:rFonts w:ascii="Arial" w:hAnsi="Arial" w:cs="Arial"/>
          <w:color w:val="000000"/>
          <w:lang w:val="es-ES"/>
        </w:rPr>
        <w:t xml:space="preserve"> </w:t>
      </w:r>
      <w:r w:rsidRPr="00741FB1">
        <w:rPr>
          <w:rFonts w:ascii="Arial" w:hAnsi="Arial" w:cs="Arial"/>
          <w:color w:val="000000"/>
          <w:lang w:val="es-ES"/>
        </w:rPr>
        <w:t>ubicadas en la región, utilizando fuentes directas e indirectas.</w:t>
      </w:r>
    </w:p>
    <w:p w:rsidR="001908BD" w:rsidRPr="00741FB1" w:rsidRDefault="001908BD" w:rsidP="00C93622">
      <w:pPr>
        <w:numPr>
          <w:ilvl w:val="0"/>
          <w:numId w:val="38"/>
        </w:numPr>
        <w:autoSpaceDE w:val="0"/>
        <w:autoSpaceDN w:val="0"/>
        <w:adjustRightInd w:val="0"/>
        <w:spacing w:line="360" w:lineRule="auto"/>
        <w:jc w:val="both"/>
        <w:rPr>
          <w:rFonts w:ascii="Arial" w:hAnsi="Arial" w:cs="Arial"/>
          <w:color w:val="000000"/>
          <w:lang w:val="es-ES"/>
        </w:rPr>
      </w:pPr>
      <w:r>
        <w:rPr>
          <w:rFonts w:ascii="Arial" w:hAnsi="Arial" w:cs="Arial"/>
          <w:color w:val="000000"/>
          <w:lang w:val="es-ES"/>
        </w:rPr>
        <w:t>Taller para elaborar la planeación de la consultoría.</w:t>
      </w:r>
    </w:p>
    <w:p w:rsidR="007A4B70" w:rsidRPr="00741FB1" w:rsidRDefault="007A4B70" w:rsidP="00C93622">
      <w:pPr>
        <w:numPr>
          <w:ilvl w:val="0"/>
          <w:numId w:val="38"/>
        </w:numPr>
        <w:autoSpaceDE w:val="0"/>
        <w:autoSpaceDN w:val="0"/>
        <w:adjustRightInd w:val="0"/>
        <w:spacing w:line="360" w:lineRule="auto"/>
        <w:jc w:val="both"/>
        <w:rPr>
          <w:rFonts w:ascii="Arial" w:hAnsi="Arial" w:cs="Arial"/>
          <w:color w:val="000000"/>
          <w:lang w:val="es-ES"/>
        </w:rPr>
      </w:pPr>
      <w:r w:rsidRPr="00741FB1">
        <w:rPr>
          <w:rFonts w:ascii="Arial" w:hAnsi="Arial" w:cs="Arial"/>
          <w:color w:val="000000"/>
          <w:lang w:val="es-ES"/>
        </w:rPr>
        <w:t>Realizar un reporte donde se incluyan las conclusiones sobre los</w:t>
      </w:r>
      <w:r w:rsidR="00741FB1">
        <w:rPr>
          <w:rFonts w:ascii="Arial" w:hAnsi="Arial" w:cs="Arial"/>
          <w:color w:val="000000"/>
          <w:lang w:val="es-ES"/>
        </w:rPr>
        <w:t xml:space="preserve"> </w:t>
      </w:r>
      <w:r w:rsidRPr="00741FB1">
        <w:rPr>
          <w:rFonts w:ascii="Arial" w:hAnsi="Arial" w:cs="Arial"/>
          <w:color w:val="000000"/>
          <w:lang w:val="es-ES"/>
        </w:rPr>
        <w:t>principales problemas detectados y posibles alternativas de solución.</w:t>
      </w:r>
    </w:p>
    <w:p w:rsidR="00A2060B" w:rsidRPr="00741FB1" w:rsidRDefault="007A4B70" w:rsidP="00C93622">
      <w:pPr>
        <w:numPr>
          <w:ilvl w:val="0"/>
          <w:numId w:val="38"/>
        </w:numPr>
        <w:autoSpaceDE w:val="0"/>
        <w:autoSpaceDN w:val="0"/>
        <w:adjustRightInd w:val="0"/>
        <w:spacing w:line="360" w:lineRule="auto"/>
        <w:jc w:val="both"/>
        <w:rPr>
          <w:rFonts w:ascii="Arial" w:hAnsi="Arial" w:cs="Arial"/>
          <w:color w:val="000000"/>
          <w:lang w:val="es-ES"/>
        </w:rPr>
      </w:pPr>
      <w:r w:rsidRPr="00741FB1">
        <w:rPr>
          <w:rFonts w:ascii="Arial" w:hAnsi="Arial" w:cs="Arial"/>
          <w:color w:val="000000"/>
          <w:lang w:val="es-ES"/>
        </w:rPr>
        <w:t>Desarrollar una consultoría en una empresa (micro, pequeña o mediana)</w:t>
      </w:r>
      <w:r w:rsidR="00741FB1">
        <w:rPr>
          <w:rFonts w:ascii="Arial" w:hAnsi="Arial" w:cs="Arial"/>
          <w:color w:val="000000"/>
          <w:lang w:val="es-ES"/>
        </w:rPr>
        <w:t xml:space="preserve"> </w:t>
      </w:r>
      <w:r w:rsidRPr="00741FB1">
        <w:rPr>
          <w:rFonts w:ascii="Arial" w:hAnsi="Arial" w:cs="Arial"/>
          <w:color w:val="000000"/>
          <w:lang w:val="es-ES"/>
        </w:rPr>
        <w:t>de la región.</w:t>
      </w:r>
    </w:p>
    <w:p w:rsidR="002A21E3" w:rsidRPr="00741FB1" w:rsidRDefault="001908BD" w:rsidP="00C93622">
      <w:pPr>
        <w:pStyle w:val="Header"/>
        <w:tabs>
          <w:tab w:val="left" w:pos="-180"/>
        </w:tabs>
        <w:spacing w:line="360" w:lineRule="auto"/>
        <w:jc w:val="both"/>
        <w:rPr>
          <w:rFonts w:ascii="Arial" w:hAnsi="Arial" w:cs="Arial"/>
        </w:rPr>
      </w:pPr>
      <w:r>
        <w:rPr>
          <w:rFonts w:ascii="Arial" w:hAnsi="Arial" w:cs="Arial"/>
        </w:rPr>
        <w:t xml:space="preserve"> </w:t>
      </w:r>
    </w:p>
    <w:p w:rsidR="00562F49" w:rsidRPr="00741FB1" w:rsidRDefault="00562F49" w:rsidP="00A32379">
      <w:pPr>
        <w:jc w:val="both"/>
        <w:rPr>
          <w:rFonts w:ascii="Arial" w:hAnsi="Arial" w:cs="Arial"/>
          <w:i/>
          <w:color w:val="FF0000"/>
          <w:u w:val="single"/>
          <w:lang w:val="es-ES_tradnl"/>
        </w:rPr>
      </w:pPr>
    </w:p>
    <w:sectPr w:rsidR="00562F49" w:rsidRPr="00741FB1" w:rsidSect="005F00D5">
      <w:pgSz w:w="12242" w:h="15842" w:code="1"/>
      <w:pgMar w:top="1418" w:right="1701"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BB9" w:rsidRDefault="00960BB9">
      <w:r>
        <w:separator/>
      </w:r>
    </w:p>
  </w:endnote>
  <w:endnote w:type="continuationSeparator" w:id="0">
    <w:p w:rsidR="00960BB9" w:rsidRDefault="00960B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BNDAGI+Arial,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BB9" w:rsidRDefault="00960BB9">
      <w:r>
        <w:separator/>
      </w:r>
    </w:p>
  </w:footnote>
  <w:footnote w:type="continuationSeparator" w:id="0">
    <w:p w:rsidR="00960BB9" w:rsidRDefault="00960B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23C1"/>
    <w:multiLevelType w:val="hybridMultilevel"/>
    <w:tmpl w:val="986C02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37B2F8A"/>
    <w:multiLevelType w:val="hybridMultilevel"/>
    <w:tmpl w:val="FC584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F0B50D1"/>
    <w:multiLevelType w:val="hybridMultilevel"/>
    <w:tmpl w:val="134211CC"/>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3">
    <w:nsid w:val="11CC68D5"/>
    <w:multiLevelType w:val="multilevel"/>
    <w:tmpl w:val="05E2FB3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2190AF2"/>
    <w:multiLevelType w:val="hybridMultilevel"/>
    <w:tmpl w:val="4800B8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2922B71"/>
    <w:multiLevelType w:val="multilevel"/>
    <w:tmpl w:val="A07C2F0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nsid w:val="189674D0"/>
    <w:multiLevelType w:val="hybridMultilevel"/>
    <w:tmpl w:val="66FAE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98822D8"/>
    <w:multiLevelType w:val="hybridMultilevel"/>
    <w:tmpl w:val="DB248CC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23274551"/>
    <w:multiLevelType w:val="hybridMultilevel"/>
    <w:tmpl w:val="EB4688C8"/>
    <w:lvl w:ilvl="0" w:tplc="080A0003">
      <w:start w:val="1"/>
      <w:numFmt w:val="bullet"/>
      <w:lvlText w:val="o"/>
      <w:lvlJc w:val="left"/>
      <w:pPr>
        <w:tabs>
          <w:tab w:val="num" w:pos="1068"/>
        </w:tabs>
        <w:ind w:left="1068" w:hanging="360"/>
      </w:pPr>
      <w:rPr>
        <w:rFonts w:ascii="Courier New" w:hAnsi="Courier New" w:cs="Courier New"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9">
    <w:nsid w:val="2350618F"/>
    <w:multiLevelType w:val="multilevel"/>
    <w:tmpl w:val="F782E2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7E1268D"/>
    <w:multiLevelType w:val="hybridMultilevel"/>
    <w:tmpl w:val="FF88BD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B6755F8"/>
    <w:multiLevelType w:val="hybridMultilevel"/>
    <w:tmpl w:val="86D89B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C2F539E"/>
    <w:multiLevelType w:val="hybridMultilevel"/>
    <w:tmpl w:val="47587FE6"/>
    <w:lvl w:ilvl="0" w:tplc="080A0001">
      <w:start w:val="1"/>
      <w:numFmt w:val="bullet"/>
      <w:lvlText w:val=""/>
      <w:lvlJc w:val="left"/>
      <w:pPr>
        <w:ind w:left="729" w:hanging="360"/>
      </w:pPr>
      <w:rPr>
        <w:rFonts w:ascii="Symbol" w:hAnsi="Symbol" w:hint="default"/>
      </w:rPr>
    </w:lvl>
    <w:lvl w:ilvl="1" w:tplc="080A0003" w:tentative="1">
      <w:start w:val="1"/>
      <w:numFmt w:val="bullet"/>
      <w:lvlText w:val="o"/>
      <w:lvlJc w:val="left"/>
      <w:pPr>
        <w:ind w:left="1449" w:hanging="360"/>
      </w:pPr>
      <w:rPr>
        <w:rFonts w:ascii="Courier New" w:hAnsi="Courier New" w:cs="Courier New" w:hint="default"/>
      </w:rPr>
    </w:lvl>
    <w:lvl w:ilvl="2" w:tplc="080A0005" w:tentative="1">
      <w:start w:val="1"/>
      <w:numFmt w:val="bullet"/>
      <w:lvlText w:val=""/>
      <w:lvlJc w:val="left"/>
      <w:pPr>
        <w:ind w:left="2169" w:hanging="360"/>
      </w:pPr>
      <w:rPr>
        <w:rFonts w:ascii="Wingdings" w:hAnsi="Wingdings" w:hint="default"/>
      </w:rPr>
    </w:lvl>
    <w:lvl w:ilvl="3" w:tplc="080A0001" w:tentative="1">
      <w:start w:val="1"/>
      <w:numFmt w:val="bullet"/>
      <w:lvlText w:val=""/>
      <w:lvlJc w:val="left"/>
      <w:pPr>
        <w:ind w:left="2889" w:hanging="360"/>
      </w:pPr>
      <w:rPr>
        <w:rFonts w:ascii="Symbol" w:hAnsi="Symbol" w:hint="default"/>
      </w:rPr>
    </w:lvl>
    <w:lvl w:ilvl="4" w:tplc="080A0003" w:tentative="1">
      <w:start w:val="1"/>
      <w:numFmt w:val="bullet"/>
      <w:lvlText w:val="o"/>
      <w:lvlJc w:val="left"/>
      <w:pPr>
        <w:ind w:left="3609" w:hanging="360"/>
      </w:pPr>
      <w:rPr>
        <w:rFonts w:ascii="Courier New" w:hAnsi="Courier New" w:cs="Courier New" w:hint="default"/>
      </w:rPr>
    </w:lvl>
    <w:lvl w:ilvl="5" w:tplc="080A0005" w:tentative="1">
      <w:start w:val="1"/>
      <w:numFmt w:val="bullet"/>
      <w:lvlText w:val=""/>
      <w:lvlJc w:val="left"/>
      <w:pPr>
        <w:ind w:left="4329" w:hanging="360"/>
      </w:pPr>
      <w:rPr>
        <w:rFonts w:ascii="Wingdings" w:hAnsi="Wingdings" w:hint="default"/>
      </w:rPr>
    </w:lvl>
    <w:lvl w:ilvl="6" w:tplc="080A0001" w:tentative="1">
      <w:start w:val="1"/>
      <w:numFmt w:val="bullet"/>
      <w:lvlText w:val=""/>
      <w:lvlJc w:val="left"/>
      <w:pPr>
        <w:ind w:left="5049" w:hanging="360"/>
      </w:pPr>
      <w:rPr>
        <w:rFonts w:ascii="Symbol" w:hAnsi="Symbol" w:hint="default"/>
      </w:rPr>
    </w:lvl>
    <w:lvl w:ilvl="7" w:tplc="080A0003" w:tentative="1">
      <w:start w:val="1"/>
      <w:numFmt w:val="bullet"/>
      <w:lvlText w:val="o"/>
      <w:lvlJc w:val="left"/>
      <w:pPr>
        <w:ind w:left="5769" w:hanging="360"/>
      </w:pPr>
      <w:rPr>
        <w:rFonts w:ascii="Courier New" w:hAnsi="Courier New" w:cs="Courier New" w:hint="default"/>
      </w:rPr>
    </w:lvl>
    <w:lvl w:ilvl="8" w:tplc="080A0005" w:tentative="1">
      <w:start w:val="1"/>
      <w:numFmt w:val="bullet"/>
      <w:lvlText w:val=""/>
      <w:lvlJc w:val="left"/>
      <w:pPr>
        <w:ind w:left="6489" w:hanging="360"/>
      </w:pPr>
      <w:rPr>
        <w:rFonts w:ascii="Wingdings" w:hAnsi="Wingdings" w:hint="default"/>
      </w:rPr>
    </w:lvl>
  </w:abstractNum>
  <w:abstractNum w:abstractNumId="13">
    <w:nsid w:val="31DF6F5D"/>
    <w:multiLevelType w:val="hybridMultilevel"/>
    <w:tmpl w:val="0FA447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EA91F62"/>
    <w:multiLevelType w:val="hybridMultilevel"/>
    <w:tmpl w:val="084CB9AE"/>
    <w:lvl w:ilvl="0" w:tplc="08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5">
    <w:nsid w:val="3F4F78E2"/>
    <w:multiLevelType w:val="hybridMultilevel"/>
    <w:tmpl w:val="89A281C2"/>
    <w:lvl w:ilvl="0" w:tplc="080A0003">
      <w:start w:val="1"/>
      <w:numFmt w:val="bullet"/>
      <w:lvlText w:val="o"/>
      <w:lvlJc w:val="left"/>
      <w:pPr>
        <w:tabs>
          <w:tab w:val="num" w:pos="1068"/>
        </w:tabs>
        <w:ind w:left="1068" w:hanging="360"/>
      </w:pPr>
      <w:rPr>
        <w:rFonts w:ascii="Courier New" w:hAnsi="Courier New" w:cs="Courier New"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6">
    <w:nsid w:val="3FA14E9D"/>
    <w:multiLevelType w:val="hybridMultilevel"/>
    <w:tmpl w:val="F4C01C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2E04EAF"/>
    <w:multiLevelType w:val="hybridMultilevel"/>
    <w:tmpl w:val="AE22018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4C080737"/>
    <w:multiLevelType w:val="hybridMultilevel"/>
    <w:tmpl w:val="3A26447C"/>
    <w:lvl w:ilvl="0" w:tplc="02E675F2">
      <w:start w:val="7"/>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9">
    <w:nsid w:val="50C84265"/>
    <w:multiLevelType w:val="hybridMultilevel"/>
    <w:tmpl w:val="B27276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6DA38E3"/>
    <w:multiLevelType w:val="multilevel"/>
    <w:tmpl w:val="2722A6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7ED6C91"/>
    <w:multiLevelType w:val="hybridMultilevel"/>
    <w:tmpl w:val="86FA90CE"/>
    <w:lvl w:ilvl="0" w:tplc="080A0003">
      <w:start w:val="1"/>
      <w:numFmt w:val="bullet"/>
      <w:lvlText w:val="o"/>
      <w:lvlJc w:val="left"/>
      <w:pPr>
        <w:tabs>
          <w:tab w:val="num" w:pos="1068"/>
        </w:tabs>
        <w:ind w:left="1068" w:hanging="360"/>
      </w:pPr>
      <w:rPr>
        <w:rFonts w:ascii="Courier New" w:hAnsi="Courier New" w:cs="Courier New"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2">
    <w:nsid w:val="592E7784"/>
    <w:multiLevelType w:val="hybridMultilevel"/>
    <w:tmpl w:val="9B9645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F010728"/>
    <w:multiLevelType w:val="hybridMultilevel"/>
    <w:tmpl w:val="51905964"/>
    <w:lvl w:ilvl="0" w:tplc="080A0001">
      <w:start w:val="1"/>
      <w:numFmt w:val="bullet"/>
      <w:lvlText w:val=""/>
      <w:lvlJc w:val="left"/>
      <w:pPr>
        <w:tabs>
          <w:tab w:val="num" w:pos="720"/>
        </w:tabs>
        <w:ind w:left="720" w:hanging="360"/>
      </w:pPr>
      <w:rPr>
        <w:rFonts w:ascii="Symbol" w:hAnsi="Symbol" w:hint="default"/>
      </w:rPr>
    </w:lvl>
    <w:lvl w:ilvl="1" w:tplc="080A0003">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4">
    <w:nsid w:val="5F021CF5"/>
    <w:multiLevelType w:val="hybridMultilevel"/>
    <w:tmpl w:val="819A54A2"/>
    <w:lvl w:ilvl="0" w:tplc="1F463DC8">
      <w:start w:val="1"/>
      <w:numFmt w:val="decimal"/>
      <w:lvlText w:val="2.%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F673505"/>
    <w:multiLevelType w:val="hybridMultilevel"/>
    <w:tmpl w:val="0AD866CC"/>
    <w:lvl w:ilvl="0" w:tplc="193C8FE6">
      <w:start w:val="1"/>
      <w:numFmt w:val="decimal"/>
      <w:lvlText w:val="3.%1"/>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40729D1"/>
    <w:multiLevelType w:val="hybridMultilevel"/>
    <w:tmpl w:val="BD7277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572121A"/>
    <w:multiLevelType w:val="hybridMultilevel"/>
    <w:tmpl w:val="3350E8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60D54D5"/>
    <w:multiLevelType w:val="hybridMultilevel"/>
    <w:tmpl w:val="A5FA0004"/>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9">
    <w:nsid w:val="672A7199"/>
    <w:multiLevelType w:val="multilevel"/>
    <w:tmpl w:val="8334E91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6824024B"/>
    <w:multiLevelType w:val="hybridMultilevel"/>
    <w:tmpl w:val="50C61C20"/>
    <w:lvl w:ilvl="0" w:tplc="080A0003">
      <w:start w:val="1"/>
      <w:numFmt w:val="bullet"/>
      <w:lvlText w:val="o"/>
      <w:lvlJc w:val="left"/>
      <w:pPr>
        <w:tabs>
          <w:tab w:val="num" w:pos="1068"/>
        </w:tabs>
        <w:ind w:left="1068" w:hanging="360"/>
      </w:pPr>
      <w:rPr>
        <w:rFonts w:ascii="Courier New" w:hAnsi="Courier New" w:cs="Courier New"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1">
    <w:nsid w:val="6C1B21A7"/>
    <w:multiLevelType w:val="hybridMultilevel"/>
    <w:tmpl w:val="6972D0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C927690"/>
    <w:multiLevelType w:val="hybridMultilevel"/>
    <w:tmpl w:val="8286C2E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nsid w:val="72056E64"/>
    <w:multiLevelType w:val="hybridMultilevel"/>
    <w:tmpl w:val="67D2454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4">
    <w:nsid w:val="73A251AB"/>
    <w:multiLevelType w:val="multilevel"/>
    <w:tmpl w:val="C37024D4"/>
    <w:lvl w:ilvl="0">
      <w:start w:val="1"/>
      <w:numFmt w:val="decimal"/>
      <w:lvlText w:val="%1."/>
      <w:lvlJc w:val="left"/>
      <w:pPr>
        <w:ind w:left="729" w:hanging="360"/>
      </w:pPr>
      <w:rPr>
        <w:rFonts w:hint="default"/>
        <w:b/>
      </w:rPr>
    </w:lvl>
    <w:lvl w:ilvl="1">
      <w:start w:val="1"/>
      <w:numFmt w:val="decimal"/>
      <w:isLgl/>
      <w:lvlText w:val="%1.%2"/>
      <w:lvlJc w:val="left"/>
      <w:pPr>
        <w:ind w:left="729" w:hanging="360"/>
      </w:pPr>
      <w:rPr>
        <w:rFonts w:hint="default"/>
      </w:rPr>
    </w:lvl>
    <w:lvl w:ilvl="2">
      <w:start w:val="1"/>
      <w:numFmt w:val="decimal"/>
      <w:isLgl/>
      <w:lvlText w:val="%1.%2.%3"/>
      <w:lvlJc w:val="left"/>
      <w:pPr>
        <w:ind w:left="1089" w:hanging="720"/>
      </w:pPr>
      <w:rPr>
        <w:rFonts w:hint="default"/>
      </w:rPr>
    </w:lvl>
    <w:lvl w:ilvl="3">
      <w:start w:val="1"/>
      <w:numFmt w:val="decimal"/>
      <w:isLgl/>
      <w:lvlText w:val="%1.%2.%3.%4"/>
      <w:lvlJc w:val="left"/>
      <w:pPr>
        <w:ind w:left="1449" w:hanging="1080"/>
      </w:pPr>
      <w:rPr>
        <w:rFonts w:hint="default"/>
      </w:rPr>
    </w:lvl>
    <w:lvl w:ilvl="4">
      <w:start w:val="1"/>
      <w:numFmt w:val="decimal"/>
      <w:isLgl/>
      <w:lvlText w:val="%1.%2.%3.%4.%5"/>
      <w:lvlJc w:val="left"/>
      <w:pPr>
        <w:ind w:left="1449" w:hanging="1080"/>
      </w:pPr>
      <w:rPr>
        <w:rFonts w:hint="default"/>
      </w:rPr>
    </w:lvl>
    <w:lvl w:ilvl="5">
      <w:start w:val="1"/>
      <w:numFmt w:val="decimal"/>
      <w:isLgl/>
      <w:lvlText w:val="%1.%2.%3.%4.%5.%6"/>
      <w:lvlJc w:val="left"/>
      <w:pPr>
        <w:ind w:left="1809" w:hanging="1440"/>
      </w:pPr>
      <w:rPr>
        <w:rFonts w:hint="default"/>
      </w:rPr>
    </w:lvl>
    <w:lvl w:ilvl="6">
      <w:start w:val="1"/>
      <w:numFmt w:val="decimal"/>
      <w:isLgl/>
      <w:lvlText w:val="%1.%2.%3.%4.%5.%6.%7"/>
      <w:lvlJc w:val="left"/>
      <w:pPr>
        <w:ind w:left="1809" w:hanging="1440"/>
      </w:pPr>
      <w:rPr>
        <w:rFonts w:hint="default"/>
      </w:rPr>
    </w:lvl>
    <w:lvl w:ilvl="7">
      <w:start w:val="1"/>
      <w:numFmt w:val="decimal"/>
      <w:isLgl/>
      <w:lvlText w:val="%1.%2.%3.%4.%5.%6.%7.%8"/>
      <w:lvlJc w:val="left"/>
      <w:pPr>
        <w:ind w:left="2169" w:hanging="1800"/>
      </w:pPr>
      <w:rPr>
        <w:rFonts w:hint="default"/>
      </w:rPr>
    </w:lvl>
    <w:lvl w:ilvl="8">
      <w:start w:val="1"/>
      <w:numFmt w:val="decimal"/>
      <w:isLgl/>
      <w:lvlText w:val="%1.%2.%3.%4.%5.%6.%7.%8.%9"/>
      <w:lvlJc w:val="left"/>
      <w:pPr>
        <w:ind w:left="2169" w:hanging="1800"/>
      </w:pPr>
      <w:rPr>
        <w:rFonts w:hint="default"/>
      </w:rPr>
    </w:lvl>
  </w:abstractNum>
  <w:abstractNum w:abstractNumId="35">
    <w:nsid w:val="75D4059B"/>
    <w:multiLevelType w:val="hybridMultilevel"/>
    <w:tmpl w:val="6BD6798E"/>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6">
    <w:nsid w:val="7664359A"/>
    <w:multiLevelType w:val="hybridMultilevel"/>
    <w:tmpl w:val="43F479D6"/>
    <w:lvl w:ilvl="0" w:tplc="0C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7">
    <w:nsid w:val="774A3418"/>
    <w:multiLevelType w:val="hybridMultilevel"/>
    <w:tmpl w:val="261A3936"/>
    <w:lvl w:ilvl="0" w:tplc="80DABE76">
      <w:start w:val="1"/>
      <w:numFmt w:val="decimal"/>
      <w:lvlText w:val="1.%1"/>
      <w:lvlJc w:val="left"/>
      <w:pPr>
        <w:tabs>
          <w:tab w:val="num" w:pos="1068"/>
        </w:tabs>
        <w:ind w:left="1068" w:hanging="360"/>
      </w:pPr>
      <w:rPr>
        <w:rFonts w:ascii="Arial" w:eastAsia="Times New Roman" w:hAnsi="Arial" w:cs="Aria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8">
    <w:nsid w:val="7E0F68C1"/>
    <w:multiLevelType w:val="hybridMultilevel"/>
    <w:tmpl w:val="A4FCF4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7E29306D"/>
    <w:multiLevelType w:val="hybridMultilevel"/>
    <w:tmpl w:val="2AA8E208"/>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40">
    <w:nsid w:val="7F7F0520"/>
    <w:multiLevelType w:val="hybridMultilevel"/>
    <w:tmpl w:val="743A4ED8"/>
    <w:lvl w:ilvl="0" w:tplc="00C86372">
      <w:start w:val="1"/>
      <w:numFmt w:val="decimal"/>
      <w:lvlText w:val="4.%1"/>
      <w:lvlJc w:val="left"/>
      <w:pPr>
        <w:ind w:left="960" w:hanging="360"/>
      </w:pPr>
      <w:rPr>
        <w:rFonts w:hint="default"/>
        <w:color w:val="000000"/>
      </w:rPr>
    </w:lvl>
    <w:lvl w:ilvl="1" w:tplc="0C0A0019" w:tentative="1">
      <w:start w:val="1"/>
      <w:numFmt w:val="lowerLetter"/>
      <w:lvlText w:val="%2."/>
      <w:lvlJc w:val="left"/>
      <w:pPr>
        <w:ind w:left="1680" w:hanging="360"/>
      </w:pPr>
    </w:lvl>
    <w:lvl w:ilvl="2" w:tplc="0C0A001B" w:tentative="1">
      <w:start w:val="1"/>
      <w:numFmt w:val="lowerRoman"/>
      <w:lvlText w:val="%3."/>
      <w:lvlJc w:val="right"/>
      <w:pPr>
        <w:ind w:left="2400" w:hanging="180"/>
      </w:pPr>
    </w:lvl>
    <w:lvl w:ilvl="3" w:tplc="0C0A000F" w:tentative="1">
      <w:start w:val="1"/>
      <w:numFmt w:val="decimal"/>
      <w:lvlText w:val="%4."/>
      <w:lvlJc w:val="left"/>
      <w:pPr>
        <w:ind w:left="3120" w:hanging="360"/>
      </w:pPr>
    </w:lvl>
    <w:lvl w:ilvl="4" w:tplc="0C0A0019" w:tentative="1">
      <w:start w:val="1"/>
      <w:numFmt w:val="lowerLetter"/>
      <w:lvlText w:val="%5."/>
      <w:lvlJc w:val="left"/>
      <w:pPr>
        <w:ind w:left="3840" w:hanging="360"/>
      </w:pPr>
    </w:lvl>
    <w:lvl w:ilvl="5" w:tplc="0C0A001B" w:tentative="1">
      <w:start w:val="1"/>
      <w:numFmt w:val="lowerRoman"/>
      <w:lvlText w:val="%6."/>
      <w:lvlJc w:val="right"/>
      <w:pPr>
        <w:ind w:left="4560" w:hanging="180"/>
      </w:pPr>
    </w:lvl>
    <w:lvl w:ilvl="6" w:tplc="0C0A000F" w:tentative="1">
      <w:start w:val="1"/>
      <w:numFmt w:val="decimal"/>
      <w:lvlText w:val="%7."/>
      <w:lvlJc w:val="left"/>
      <w:pPr>
        <w:ind w:left="5280" w:hanging="360"/>
      </w:pPr>
    </w:lvl>
    <w:lvl w:ilvl="7" w:tplc="0C0A0019" w:tentative="1">
      <w:start w:val="1"/>
      <w:numFmt w:val="lowerLetter"/>
      <w:lvlText w:val="%8."/>
      <w:lvlJc w:val="left"/>
      <w:pPr>
        <w:ind w:left="6000" w:hanging="360"/>
      </w:pPr>
    </w:lvl>
    <w:lvl w:ilvl="8" w:tplc="0C0A001B" w:tentative="1">
      <w:start w:val="1"/>
      <w:numFmt w:val="lowerRoman"/>
      <w:lvlText w:val="%9."/>
      <w:lvlJc w:val="right"/>
      <w:pPr>
        <w:ind w:left="6720" w:hanging="180"/>
      </w:pPr>
    </w:lvl>
  </w:abstractNum>
  <w:num w:numId="1">
    <w:abstractNumId w:val="22"/>
  </w:num>
  <w:num w:numId="2">
    <w:abstractNumId w:val="33"/>
  </w:num>
  <w:num w:numId="3">
    <w:abstractNumId w:val="14"/>
  </w:num>
  <w:num w:numId="4">
    <w:abstractNumId w:val="37"/>
  </w:num>
  <w:num w:numId="5">
    <w:abstractNumId w:val="24"/>
  </w:num>
  <w:num w:numId="6">
    <w:abstractNumId w:val="25"/>
  </w:num>
  <w:num w:numId="7">
    <w:abstractNumId w:val="17"/>
  </w:num>
  <w:num w:numId="8">
    <w:abstractNumId w:val="38"/>
  </w:num>
  <w:num w:numId="9">
    <w:abstractNumId w:val="40"/>
  </w:num>
  <w:num w:numId="10">
    <w:abstractNumId w:val="5"/>
  </w:num>
  <w:num w:numId="11">
    <w:abstractNumId w:val="34"/>
  </w:num>
  <w:num w:numId="12">
    <w:abstractNumId w:val="12"/>
  </w:num>
  <w:num w:numId="13">
    <w:abstractNumId w:val="6"/>
  </w:num>
  <w:num w:numId="14">
    <w:abstractNumId w:val="31"/>
  </w:num>
  <w:num w:numId="15">
    <w:abstractNumId w:val="13"/>
  </w:num>
  <w:num w:numId="16">
    <w:abstractNumId w:val="18"/>
  </w:num>
  <w:num w:numId="17">
    <w:abstractNumId w:val="36"/>
  </w:num>
  <w:num w:numId="18">
    <w:abstractNumId w:val="28"/>
  </w:num>
  <w:num w:numId="19">
    <w:abstractNumId w:val="35"/>
  </w:num>
  <w:num w:numId="20">
    <w:abstractNumId w:val="26"/>
  </w:num>
  <w:num w:numId="21">
    <w:abstractNumId w:val="15"/>
  </w:num>
  <w:num w:numId="22">
    <w:abstractNumId w:val="29"/>
  </w:num>
  <w:num w:numId="23">
    <w:abstractNumId w:val="8"/>
  </w:num>
  <w:num w:numId="24">
    <w:abstractNumId w:val="9"/>
  </w:num>
  <w:num w:numId="25">
    <w:abstractNumId w:val="30"/>
  </w:num>
  <w:num w:numId="26">
    <w:abstractNumId w:val="3"/>
  </w:num>
  <w:num w:numId="27">
    <w:abstractNumId w:val="21"/>
  </w:num>
  <w:num w:numId="28">
    <w:abstractNumId w:val="20"/>
  </w:num>
  <w:num w:numId="29">
    <w:abstractNumId w:val="23"/>
  </w:num>
  <w:num w:numId="30">
    <w:abstractNumId w:val="2"/>
  </w:num>
  <w:num w:numId="31">
    <w:abstractNumId w:val="11"/>
  </w:num>
  <w:num w:numId="32">
    <w:abstractNumId w:val="39"/>
  </w:num>
  <w:num w:numId="33">
    <w:abstractNumId w:val="1"/>
  </w:num>
  <w:num w:numId="34">
    <w:abstractNumId w:val="10"/>
  </w:num>
  <w:num w:numId="35">
    <w:abstractNumId w:val="27"/>
  </w:num>
  <w:num w:numId="36">
    <w:abstractNumId w:val="19"/>
  </w:num>
  <w:num w:numId="37">
    <w:abstractNumId w:val="32"/>
  </w:num>
  <w:num w:numId="38">
    <w:abstractNumId w:val="16"/>
  </w:num>
  <w:num w:numId="39">
    <w:abstractNumId w:val="0"/>
  </w:num>
  <w:num w:numId="40">
    <w:abstractNumId w:val="7"/>
  </w:num>
  <w:num w:numId="41">
    <w:abstractNumId w:val="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footnotePr>
    <w:footnote w:id="-1"/>
    <w:footnote w:id="0"/>
  </w:footnotePr>
  <w:endnotePr>
    <w:endnote w:id="-1"/>
    <w:endnote w:id="0"/>
  </w:endnotePr>
  <w:compat/>
  <w:rsids>
    <w:rsidRoot w:val="00E0366D"/>
    <w:rsid w:val="00002720"/>
    <w:rsid w:val="00010F91"/>
    <w:rsid w:val="0001265D"/>
    <w:rsid w:val="000178F7"/>
    <w:rsid w:val="00023501"/>
    <w:rsid w:val="000254B0"/>
    <w:rsid w:val="00025985"/>
    <w:rsid w:val="00052DF8"/>
    <w:rsid w:val="00066505"/>
    <w:rsid w:val="000670C7"/>
    <w:rsid w:val="000737C0"/>
    <w:rsid w:val="00074EC2"/>
    <w:rsid w:val="00081563"/>
    <w:rsid w:val="00083C1B"/>
    <w:rsid w:val="00092701"/>
    <w:rsid w:val="00097469"/>
    <w:rsid w:val="000A7818"/>
    <w:rsid w:val="000B21C5"/>
    <w:rsid w:val="000B2522"/>
    <w:rsid w:val="000B49C5"/>
    <w:rsid w:val="000B4F78"/>
    <w:rsid w:val="000B74AB"/>
    <w:rsid w:val="000C0131"/>
    <w:rsid w:val="000C2292"/>
    <w:rsid w:val="000C74D8"/>
    <w:rsid w:val="000E024C"/>
    <w:rsid w:val="000E24EF"/>
    <w:rsid w:val="000E39AD"/>
    <w:rsid w:val="000E3E92"/>
    <w:rsid w:val="0010795E"/>
    <w:rsid w:val="001111E1"/>
    <w:rsid w:val="00116666"/>
    <w:rsid w:val="001179B5"/>
    <w:rsid w:val="00121B77"/>
    <w:rsid w:val="00122E87"/>
    <w:rsid w:val="00124A5C"/>
    <w:rsid w:val="001309A6"/>
    <w:rsid w:val="00140250"/>
    <w:rsid w:val="0014065C"/>
    <w:rsid w:val="00144AD4"/>
    <w:rsid w:val="00160068"/>
    <w:rsid w:val="0016125C"/>
    <w:rsid w:val="00164D1E"/>
    <w:rsid w:val="001655B3"/>
    <w:rsid w:val="00172D88"/>
    <w:rsid w:val="00176501"/>
    <w:rsid w:val="001772BB"/>
    <w:rsid w:val="00186D9E"/>
    <w:rsid w:val="00190866"/>
    <w:rsid w:val="001908BD"/>
    <w:rsid w:val="001A2679"/>
    <w:rsid w:val="001A62B8"/>
    <w:rsid w:val="001B03F5"/>
    <w:rsid w:val="001B349F"/>
    <w:rsid w:val="001E288D"/>
    <w:rsid w:val="001E49B0"/>
    <w:rsid w:val="001E6011"/>
    <w:rsid w:val="001E67D4"/>
    <w:rsid w:val="001E6904"/>
    <w:rsid w:val="001F42D8"/>
    <w:rsid w:val="001F4D26"/>
    <w:rsid w:val="002017B4"/>
    <w:rsid w:val="002127E0"/>
    <w:rsid w:val="00213D10"/>
    <w:rsid w:val="00217E5C"/>
    <w:rsid w:val="00221CB2"/>
    <w:rsid w:val="0022426B"/>
    <w:rsid w:val="00252B1D"/>
    <w:rsid w:val="002603ED"/>
    <w:rsid w:val="00265AF0"/>
    <w:rsid w:val="002736C1"/>
    <w:rsid w:val="00277152"/>
    <w:rsid w:val="002878E3"/>
    <w:rsid w:val="002970A3"/>
    <w:rsid w:val="002A21E3"/>
    <w:rsid w:val="002A291B"/>
    <w:rsid w:val="002A3BC0"/>
    <w:rsid w:val="002A46DA"/>
    <w:rsid w:val="002A46F8"/>
    <w:rsid w:val="002A5B6A"/>
    <w:rsid w:val="002B07A0"/>
    <w:rsid w:val="002D464F"/>
    <w:rsid w:val="002D5D15"/>
    <w:rsid w:val="002E0835"/>
    <w:rsid w:val="002E0F1E"/>
    <w:rsid w:val="002F198E"/>
    <w:rsid w:val="0030121C"/>
    <w:rsid w:val="00301ECE"/>
    <w:rsid w:val="003020C3"/>
    <w:rsid w:val="00302F63"/>
    <w:rsid w:val="0030747C"/>
    <w:rsid w:val="00312FF3"/>
    <w:rsid w:val="0031447D"/>
    <w:rsid w:val="00331EC3"/>
    <w:rsid w:val="00332490"/>
    <w:rsid w:val="00334262"/>
    <w:rsid w:val="003404D1"/>
    <w:rsid w:val="00342187"/>
    <w:rsid w:val="00342A4E"/>
    <w:rsid w:val="0034615D"/>
    <w:rsid w:val="00351D2E"/>
    <w:rsid w:val="00355F04"/>
    <w:rsid w:val="00357CB1"/>
    <w:rsid w:val="00357CED"/>
    <w:rsid w:val="003659A4"/>
    <w:rsid w:val="00370D37"/>
    <w:rsid w:val="00371A2D"/>
    <w:rsid w:val="003823B4"/>
    <w:rsid w:val="003837D2"/>
    <w:rsid w:val="0039022D"/>
    <w:rsid w:val="00391096"/>
    <w:rsid w:val="0039163B"/>
    <w:rsid w:val="003920EA"/>
    <w:rsid w:val="00396AF3"/>
    <w:rsid w:val="003A20C4"/>
    <w:rsid w:val="003A24AE"/>
    <w:rsid w:val="003A31B8"/>
    <w:rsid w:val="003B0B1C"/>
    <w:rsid w:val="003B6532"/>
    <w:rsid w:val="003B696D"/>
    <w:rsid w:val="003C5B63"/>
    <w:rsid w:val="003C7402"/>
    <w:rsid w:val="003D2C52"/>
    <w:rsid w:val="003D575D"/>
    <w:rsid w:val="003D7CBE"/>
    <w:rsid w:val="003F0EA0"/>
    <w:rsid w:val="003F1502"/>
    <w:rsid w:val="003F1B36"/>
    <w:rsid w:val="004071E9"/>
    <w:rsid w:val="00410FA2"/>
    <w:rsid w:val="00414C8D"/>
    <w:rsid w:val="00421751"/>
    <w:rsid w:val="004224E6"/>
    <w:rsid w:val="0043442D"/>
    <w:rsid w:val="00435DFC"/>
    <w:rsid w:val="00435F9F"/>
    <w:rsid w:val="00445DA4"/>
    <w:rsid w:val="00447858"/>
    <w:rsid w:val="00450999"/>
    <w:rsid w:val="00462AAC"/>
    <w:rsid w:val="00464B7D"/>
    <w:rsid w:val="00471B53"/>
    <w:rsid w:val="00472833"/>
    <w:rsid w:val="00474005"/>
    <w:rsid w:val="0047516D"/>
    <w:rsid w:val="00477DD3"/>
    <w:rsid w:val="00480742"/>
    <w:rsid w:val="0048367B"/>
    <w:rsid w:val="00487AAE"/>
    <w:rsid w:val="004A0205"/>
    <w:rsid w:val="004A280B"/>
    <w:rsid w:val="004B3247"/>
    <w:rsid w:val="004C132A"/>
    <w:rsid w:val="004C42CA"/>
    <w:rsid w:val="004C721B"/>
    <w:rsid w:val="004C73B9"/>
    <w:rsid w:val="004E3961"/>
    <w:rsid w:val="004E4BE4"/>
    <w:rsid w:val="004E7453"/>
    <w:rsid w:val="004E7535"/>
    <w:rsid w:val="004F64FF"/>
    <w:rsid w:val="0050014A"/>
    <w:rsid w:val="00502C9D"/>
    <w:rsid w:val="00511B28"/>
    <w:rsid w:val="00513338"/>
    <w:rsid w:val="00522FDC"/>
    <w:rsid w:val="00527CA9"/>
    <w:rsid w:val="0053044A"/>
    <w:rsid w:val="00542969"/>
    <w:rsid w:val="00560DD6"/>
    <w:rsid w:val="00562F49"/>
    <w:rsid w:val="00564123"/>
    <w:rsid w:val="00570AA9"/>
    <w:rsid w:val="005750AB"/>
    <w:rsid w:val="00576E99"/>
    <w:rsid w:val="0057717F"/>
    <w:rsid w:val="00580695"/>
    <w:rsid w:val="00581DEF"/>
    <w:rsid w:val="00584D39"/>
    <w:rsid w:val="0059061C"/>
    <w:rsid w:val="00591FF9"/>
    <w:rsid w:val="005A08B6"/>
    <w:rsid w:val="005A3A60"/>
    <w:rsid w:val="005B302B"/>
    <w:rsid w:val="005B6A5D"/>
    <w:rsid w:val="005C3BBA"/>
    <w:rsid w:val="005E11C9"/>
    <w:rsid w:val="005F00D5"/>
    <w:rsid w:val="00603EBC"/>
    <w:rsid w:val="00610E03"/>
    <w:rsid w:val="006134AD"/>
    <w:rsid w:val="00617B56"/>
    <w:rsid w:val="00622D3F"/>
    <w:rsid w:val="00622ED6"/>
    <w:rsid w:val="0062343E"/>
    <w:rsid w:val="00632FC8"/>
    <w:rsid w:val="006330F1"/>
    <w:rsid w:val="00633C08"/>
    <w:rsid w:val="006341B5"/>
    <w:rsid w:val="00637EA1"/>
    <w:rsid w:val="0064622A"/>
    <w:rsid w:val="0064775B"/>
    <w:rsid w:val="00656BA0"/>
    <w:rsid w:val="006805A8"/>
    <w:rsid w:val="00682AC8"/>
    <w:rsid w:val="00686ACE"/>
    <w:rsid w:val="006A194B"/>
    <w:rsid w:val="006A3219"/>
    <w:rsid w:val="006A3CE9"/>
    <w:rsid w:val="006A4901"/>
    <w:rsid w:val="006A610F"/>
    <w:rsid w:val="006A7599"/>
    <w:rsid w:val="006B0797"/>
    <w:rsid w:val="006B1C78"/>
    <w:rsid w:val="006B2F09"/>
    <w:rsid w:val="006C0812"/>
    <w:rsid w:val="006C71BE"/>
    <w:rsid w:val="006D11F5"/>
    <w:rsid w:val="006D32B7"/>
    <w:rsid w:val="006D391E"/>
    <w:rsid w:val="006D4749"/>
    <w:rsid w:val="006D5D84"/>
    <w:rsid w:val="006E4A4E"/>
    <w:rsid w:val="006F2DE9"/>
    <w:rsid w:val="006F3157"/>
    <w:rsid w:val="006F6AFE"/>
    <w:rsid w:val="00701071"/>
    <w:rsid w:val="007017DE"/>
    <w:rsid w:val="007062AA"/>
    <w:rsid w:val="007100ED"/>
    <w:rsid w:val="007227BA"/>
    <w:rsid w:val="00726DAC"/>
    <w:rsid w:val="00735A6D"/>
    <w:rsid w:val="00736146"/>
    <w:rsid w:val="00736647"/>
    <w:rsid w:val="00740638"/>
    <w:rsid w:val="00741426"/>
    <w:rsid w:val="00741FB1"/>
    <w:rsid w:val="00742E96"/>
    <w:rsid w:val="00747E9C"/>
    <w:rsid w:val="00760420"/>
    <w:rsid w:val="00760F80"/>
    <w:rsid w:val="00760F90"/>
    <w:rsid w:val="00762982"/>
    <w:rsid w:val="00777625"/>
    <w:rsid w:val="00777CC6"/>
    <w:rsid w:val="00782E6F"/>
    <w:rsid w:val="00782F23"/>
    <w:rsid w:val="007846AA"/>
    <w:rsid w:val="00790E1A"/>
    <w:rsid w:val="00792501"/>
    <w:rsid w:val="00792A32"/>
    <w:rsid w:val="00794359"/>
    <w:rsid w:val="00796B25"/>
    <w:rsid w:val="007A4B70"/>
    <w:rsid w:val="007A5A99"/>
    <w:rsid w:val="007A7DBC"/>
    <w:rsid w:val="007B4EDB"/>
    <w:rsid w:val="007B6A7C"/>
    <w:rsid w:val="007C51F7"/>
    <w:rsid w:val="007D0729"/>
    <w:rsid w:val="007D4E1C"/>
    <w:rsid w:val="007E5E96"/>
    <w:rsid w:val="007E6BC0"/>
    <w:rsid w:val="007F156A"/>
    <w:rsid w:val="007F3F81"/>
    <w:rsid w:val="00806F16"/>
    <w:rsid w:val="008151A4"/>
    <w:rsid w:val="00817CD0"/>
    <w:rsid w:val="008274FD"/>
    <w:rsid w:val="0083437B"/>
    <w:rsid w:val="00834CBD"/>
    <w:rsid w:val="00837601"/>
    <w:rsid w:val="0084278E"/>
    <w:rsid w:val="00846921"/>
    <w:rsid w:val="00847F48"/>
    <w:rsid w:val="00870A44"/>
    <w:rsid w:val="00884F6B"/>
    <w:rsid w:val="008A28BA"/>
    <w:rsid w:val="008A777F"/>
    <w:rsid w:val="008A7E8F"/>
    <w:rsid w:val="008B11A4"/>
    <w:rsid w:val="008B3513"/>
    <w:rsid w:val="008C465F"/>
    <w:rsid w:val="008C7EB0"/>
    <w:rsid w:val="008D03B2"/>
    <w:rsid w:val="008D1922"/>
    <w:rsid w:val="008E6FFA"/>
    <w:rsid w:val="00904AD9"/>
    <w:rsid w:val="0090735C"/>
    <w:rsid w:val="00907373"/>
    <w:rsid w:val="00917BFA"/>
    <w:rsid w:val="00922606"/>
    <w:rsid w:val="00935493"/>
    <w:rsid w:val="009363FF"/>
    <w:rsid w:val="00940112"/>
    <w:rsid w:val="00943AF0"/>
    <w:rsid w:val="00944CB2"/>
    <w:rsid w:val="00950BE1"/>
    <w:rsid w:val="00952C8F"/>
    <w:rsid w:val="00953D42"/>
    <w:rsid w:val="00960BB9"/>
    <w:rsid w:val="00971DCC"/>
    <w:rsid w:val="009758B1"/>
    <w:rsid w:val="00980E4C"/>
    <w:rsid w:val="00981908"/>
    <w:rsid w:val="00984F18"/>
    <w:rsid w:val="009A2B0F"/>
    <w:rsid w:val="009A3115"/>
    <w:rsid w:val="009A386C"/>
    <w:rsid w:val="009A6442"/>
    <w:rsid w:val="009A74D1"/>
    <w:rsid w:val="009A7B36"/>
    <w:rsid w:val="009B5436"/>
    <w:rsid w:val="009C047F"/>
    <w:rsid w:val="009C6F8C"/>
    <w:rsid w:val="009D3322"/>
    <w:rsid w:val="009E4D0E"/>
    <w:rsid w:val="009F16BE"/>
    <w:rsid w:val="009F2B6B"/>
    <w:rsid w:val="009F59A7"/>
    <w:rsid w:val="00A06711"/>
    <w:rsid w:val="00A20512"/>
    <w:rsid w:val="00A2060B"/>
    <w:rsid w:val="00A2233F"/>
    <w:rsid w:val="00A24552"/>
    <w:rsid w:val="00A245ED"/>
    <w:rsid w:val="00A32379"/>
    <w:rsid w:val="00A32E36"/>
    <w:rsid w:val="00A44AC1"/>
    <w:rsid w:val="00A46EB7"/>
    <w:rsid w:val="00A560C8"/>
    <w:rsid w:val="00A61210"/>
    <w:rsid w:val="00A6522C"/>
    <w:rsid w:val="00A679A0"/>
    <w:rsid w:val="00A67B07"/>
    <w:rsid w:val="00A85403"/>
    <w:rsid w:val="00A87818"/>
    <w:rsid w:val="00A91C01"/>
    <w:rsid w:val="00A940AC"/>
    <w:rsid w:val="00AA02A9"/>
    <w:rsid w:val="00AA26C5"/>
    <w:rsid w:val="00AA2BFB"/>
    <w:rsid w:val="00AB44C3"/>
    <w:rsid w:val="00AC2341"/>
    <w:rsid w:val="00AC78E9"/>
    <w:rsid w:val="00AD1032"/>
    <w:rsid w:val="00AD2280"/>
    <w:rsid w:val="00AD6292"/>
    <w:rsid w:val="00AE31B3"/>
    <w:rsid w:val="00AE6016"/>
    <w:rsid w:val="00AE6D1E"/>
    <w:rsid w:val="00AF0A2C"/>
    <w:rsid w:val="00AF2CC9"/>
    <w:rsid w:val="00AF51FB"/>
    <w:rsid w:val="00B00488"/>
    <w:rsid w:val="00B07762"/>
    <w:rsid w:val="00B10EB3"/>
    <w:rsid w:val="00B209E0"/>
    <w:rsid w:val="00B22448"/>
    <w:rsid w:val="00B2749D"/>
    <w:rsid w:val="00B36B3F"/>
    <w:rsid w:val="00B43975"/>
    <w:rsid w:val="00B4494A"/>
    <w:rsid w:val="00B51B0B"/>
    <w:rsid w:val="00B64493"/>
    <w:rsid w:val="00B66C73"/>
    <w:rsid w:val="00B72AE6"/>
    <w:rsid w:val="00B7350B"/>
    <w:rsid w:val="00B90ADB"/>
    <w:rsid w:val="00B90B75"/>
    <w:rsid w:val="00B97CBA"/>
    <w:rsid w:val="00BB08C1"/>
    <w:rsid w:val="00BB0DA2"/>
    <w:rsid w:val="00BB2EBD"/>
    <w:rsid w:val="00BB3D2A"/>
    <w:rsid w:val="00BB5BDD"/>
    <w:rsid w:val="00BB62CA"/>
    <w:rsid w:val="00BB7DA6"/>
    <w:rsid w:val="00BC0ABF"/>
    <w:rsid w:val="00BC2580"/>
    <w:rsid w:val="00BC3E83"/>
    <w:rsid w:val="00BC67D2"/>
    <w:rsid w:val="00BD0C14"/>
    <w:rsid w:val="00BD3719"/>
    <w:rsid w:val="00BD42ED"/>
    <w:rsid w:val="00BE6778"/>
    <w:rsid w:val="00BF1439"/>
    <w:rsid w:val="00BF17CF"/>
    <w:rsid w:val="00BF1A4E"/>
    <w:rsid w:val="00BF256F"/>
    <w:rsid w:val="00BF2880"/>
    <w:rsid w:val="00BF4425"/>
    <w:rsid w:val="00BF6A5D"/>
    <w:rsid w:val="00C1586C"/>
    <w:rsid w:val="00C23527"/>
    <w:rsid w:val="00C239AE"/>
    <w:rsid w:val="00C3082B"/>
    <w:rsid w:val="00C37258"/>
    <w:rsid w:val="00C61988"/>
    <w:rsid w:val="00C61B99"/>
    <w:rsid w:val="00C8268E"/>
    <w:rsid w:val="00C83EA0"/>
    <w:rsid w:val="00C87D6C"/>
    <w:rsid w:val="00C93622"/>
    <w:rsid w:val="00C96035"/>
    <w:rsid w:val="00CA0878"/>
    <w:rsid w:val="00CA5812"/>
    <w:rsid w:val="00CB382D"/>
    <w:rsid w:val="00CD6BDA"/>
    <w:rsid w:val="00CE422F"/>
    <w:rsid w:val="00CF013B"/>
    <w:rsid w:val="00CF37FF"/>
    <w:rsid w:val="00CF6224"/>
    <w:rsid w:val="00D04D42"/>
    <w:rsid w:val="00D06964"/>
    <w:rsid w:val="00D07F1D"/>
    <w:rsid w:val="00D10A30"/>
    <w:rsid w:val="00D14D80"/>
    <w:rsid w:val="00D1619D"/>
    <w:rsid w:val="00D23BEB"/>
    <w:rsid w:val="00D241A5"/>
    <w:rsid w:val="00D265C6"/>
    <w:rsid w:val="00D27B54"/>
    <w:rsid w:val="00D34630"/>
    <w:rsid w:val="00D40242"/>
    <w:rsid w:val="00D529BA"/>
    <w:rsid w:val="00D52A31"/>
    <w:rsid w:val="00D56FA5"/>
    <w:rsid w:val="00D60A3A"/>
    <w:rsid w:val="00D64EB1"/>
    <w:rsid w:val="00D7078A"/>
    <w:rsid w:val="00D72960"/>
    <w:rsid w:val="00D76481"/>
    <w:rsid w:val="00D815B3"/>
    <w:rsid w:val="00D82B93"/>
    <w:rsid w:val="00D847E1"/>
    <w:rsid w:val="00D91B15"/>
    <w:rsid w:val="00D92B33"/>
    <w:rsid w:val="00D94604"/>
    <w:rsid w:val="00D9642C"/>
    <w:rsid w:val="00DA118D"/>
    <w:rsid w:val="00DA1B17"/>
    <w:rsid w:val="00DA282E"/>
    <w:rsid w:val="00DA629A"/>
    <w:rsid w:val="00DB7605"/>
    <w:rsid w:val="00DB7D67"/>
    <w:rsid w:val="00DC0C40"/>
    <w:rsid w:val="00DC243C"/>
    <w:rsid w:val="00DC4432"/>
    <w:rsid w:val="00DE31F7"/>
    <w:rsid w:val="00DE3696"/>
    <w:rsid w:val="00DE6A49"/>
    <w:rsid w:val="00DE7488"/>
    <w:rsid w:val="00DF1E99"/>
    <w:rsid w:val="00E00573"/>
    <w:rsid w:val="00E00761"/>
    <w:rsid w:val="00E0366D"/>
    <w:rsid w:val="00E03EDC"/>
    <w:rsid w:val="00E11528"/>
    <w:rsid w:val="00E137BD"/>
    <w:rsid w:val="00E13E64"/>
    <w:rsid w:val="00E155CB"/>
    <w:rsid w:val="00E1794A"/>
    <w:rsid w:val="00E17B78"/>
    <w:rsid w:val="00E23935"/>
    <w:rsid w:val="00E344B6"/>
    <w:rsid w:val="00E37A17"/>
    <w:rsid w:val="00E41136"/>
    <w:rsid w:val="00E53856"/>
    <w:rsid w:val="00E53C53"/>
    <w:rsid w:val="00E64895"/>
    <w:rsid w:val="00E718E5"/>
    <w:rsid w:val="00E73F31"/>
    <w:rsid w:val="00E81337"/>
    <w:rsid w:val="00E943A3"/>
    <w:rsid w:val="00EA2FB7"/>
    <w:rsid w:val="00EB3802"/>
    <w:rsid w:val="00EC0376"/>
    <w:rsid w:val="00EC13E9"/>
    <w:rsid w:val="00EC3D65"/>
    <w:rsid w:val="00EC5D80"/>
    <w:rsid w:val="00EC66B9"/>
    <w:rsid w:val="00EC7528"/>
    <w:rsid w:val="00ED32E0"/>
    <w:rsid w:val="00ED43CB"/>
    <w:rsid w:val="00ED4EDA"/>
    <w:rsid w:val="00ED741B"/>
    <w:rsid w:val="00EE3B6C"/>
    <w:rsid w:val="00EF7B68"/>
    <w:rsid w:val="00EF7C6A"/>
    <w:rsid w:val="00F10DB0"/>
    <w:rsid w:val="00F110DD"/>
    <w:rsid w:val="00F1198C"/>
    <w:rsid w:val="00F11C53"/>
    <w:rsid w:val="00F17EFD"/>
    <w:rsid w:val="00F241B0"/>
    <w:rsid w:val="00F2574F"/>
    <w:rsid w:val="00F278AE"/>
    <w:rsid w:val="00F3671A"/>
    <w:rsid w:val="00F4440E"/>
    <w:rsid w:val="00F444BC"/>
    <w:rsid w:val="00F454DF"/>
    <w:rsid w:val="00F51954"/>
    <w:rsid w:val="00F5394E"/>
    <w:rsid w:val="00F54C35"/>
    <w:rsid w:val="00F566E6"/>
    <w:rsid w:val="00F6084B"/>
    <w:rsid w:val="00F60F09"/>
    <w:rsid w:val="00F71C2E"/>
    <w:rsid w:val="00F764D8"/>
    <w:rsid w:val="00F80D62"/>
    <w:rsid w:val="00F80FE7"/>
    <w:rsid w:val="00F81D4A"/>
    <w:rsid w:val="00F91D35"/>
    <w:rsid w:val="00FA20B2"/>
    <w:rsid w:val="00FA26EA"/>
    <w:rsid w:val="00FA4BDF"/>
    <w:rsid w:val="00FB3790"/>
    <w:rsid w:val="00FB3D18"/>
    <w:rsid w:val="00FC0E82"/>
    <w:rsid w:val="00FC68A8"/>
    <w:rsid w:val="00FC6F40"/>
    <w:rsid w:val="00FD0758"/>
    <w:rsid w:val="00FD35F1"/>
    <w:rsid w:val="00FD6FAE"/>
    <w:rsid w:val="00FE2288"/>
    <w:rsid w:val="00FE256E"/>
    <w:rsid w:val="00FE4AA9"/>
    <w:rsid w:val="00FF68C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802"/>
    <w:rPr>
      <w:sz w:val="24"/>
      <w:szCs w:val="24"/>
      <w:lang w:eastAsia="es-ES"/>
    </w:rPr>
  </w:style>
  <w:style w:type="paragraph" w:styleId="Heading1">
    <w:name w:val="heading 1"/>
    <w:basedOn w:val="Normal"/>
    <w:next w:val="Normal"/>
    <w:link w:val="Heading1Char"/>
    <w:uiPriority w:val="9"/>
    <w:qFormat/>
    <w:rsid w:val="00735A6D"/>
    <w:pPr>
      <w:keepNext/>
      <w:spacing w:before="240" w:after="60"/>
      <w:outlineLvl w:val="0"/>
    </w:pPr>
    <w:rPr>
      <w:rFonts w:ascii="Cambria" w:hAnsi="Cambria"/>
      <w:b/>
      <w:bCs/>
      <w:kern w:val="32"/>
      <w:sz w:val="32"/>
      <w:szCs w:val="32"/>
    </w:rPr>
  </w:style>
  <w:style w:type="paragraph" w:styleId="Heading8">
    <w:name w:val="heading 8"/>
    <w:basedOn w:val="Normal"/>
    <w:next w:val="Normal"/>
    <w:qFormat/>
    <w:rsid w:val="00EB3802"/>
    <w:pPr>
      <w:keepNext/>
      <w:outlineLvl w:val="7"/>
    </w:pPr>
    <w:rPr>
      <w:b/>
      <w:bCs/>
      <w:sz w:val="28"/>
    </w:rPr>
  </w:style>
  <w:style w:type="paragraph" w:styleId="Heading9">
    <w:name w:val="heading 9"/>
    <w:basedOn w:val="Normal"/>
    <w:next w:val="Normal"/>
    <w:qFormat/>
    <w:rsid w:val="00EB380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B3802"/>
    <w:rPr>
      <w:sz w:val="18"/>
    </w:rPr>
  </w:style>
  <w:style w:type="paragraph" w:styleId="NormalWeb">
    <w:name w:val="Normal (Web)"/>
    <w:basedOn w:val="Normal"/>
    <w:uiPriority w:val="99"/>
    <w:rsid w:val="00EB3802"/>
    <w:pPr>
      <w:spacing w:before="100" w:beforeAutospacing="1" w:after="100" w:afterAutospacing="1"/>
    </w:pPr>
  </w:style>
  <w:style w:type="paragraph" w:styleId="Header">
    <w:name w:val="header"/>
    <w:basedOn w:val="Normal"/>
    <w:rsid w:val="00EB3802"/>
    <w:pPr>
      <w:tabs>
        <w:tab w:val="center" w:pos="4419"/>
        <w:tab w:val="right" w:pos="8838"/>
      </w:tabs>
    </w:pPr>
  </w:style>
  <w:style w:type="paragraph" w:styleId="PlainText">
    <w:name w:val="Plain Text"/>
    <w:basedOn w:val="Normal"/>
    <w:rsid w:val="00EB3802"/>
    <w:rPr>
      <w:rFonts w:ascii="Courier New" w:hAnsi="Courier New" w:cs="Courier New"/>
      <w:sz w:val="20"/>
      <w:szCs w:val="20"/>
      <w:lang w:eastAsia="es-MX"/>
    </w:rPr>
  </w:style>
  <w:style w:type="character" w:styleId="Hyperlink">
    <w:name w:val="Hyperlink"/>
    <w:basedOn w:val="DefaultParagraphFont"/>
    <w:uiPriority w:val="99"/>
    <w:rsid w:val="000670C7"/>
    <w:rPr>
      <w:color w:val="0000FF"/>
      <w:u w:val="single"/>
    </w:rPr>
  </w:style>
  <w:style w:type="table" w:styleId="TableGrid">
    <w:name w:val="Table Grid"/>
    <w:basedOn w:val="TableNormal"/>
    <w:uiPriority w:val="59"/>
    <w:rsid w:val="001655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6D4749"/>
    <w:rPr>
      <w:sz w:val="20"/>
      <w:szCs w:val="20"/>
    </w:rPr>
  </w:style>
  <w:style w:type="character" w:styleId="FootnoteReference">
    <w:name w:val="footnote reference"/>
    <w:basedOn w:val="DefaultParagraphFont"/>
    <w:semiHidden/>
    <w:rsid w:val="006D4749"/>
    <w:rPr>
      <w:vertAlign w:val="superscript"/>
    </w:rPr>
  </w:style>
  <w:style w:type="paragraph" w:styleId="Footer">
    <w:name w:val="footer"/>
    <w:basedOn w:val="Normal"/>
    <w:rsid w:val="0059061C"/>
    <w:pPr>
      <w:tabs>
        <w:tab w:val="center" w:pos="4252"/>
        <w:tab w:val="right" w:pos="8504"/>
      </w:tabs>
    </w:pPr>
  </w:style>
  <w:style w:type="character" w:styleId="PageNumber">
    <w:name w:val="page number"/>
    <w:basedOn w:val="DefaultParagraphFont"/>
    <w:rsid w:val="0059061C"/>
  </w:style>
  <w:style w:type="character" w:customStyle="1" w:styleId="eacep1">
    <w:name w:val="eacep1"/>
    <w:basedOn w:val="DefaultParagraphFont"/>
    <w:rsid w:val="00735A6D"/>
    <w:rPr>
      <w:color w:val="000000"/>
    </w:rPr>
  </w:style>
  <w:style w:type="paragraph" w:styleId="NoSpacing">
    <w:name w:val="No Spacing"/>
    <w:uiPriority w:val="1"/>
    <w:qFormat/>
    <w:rsid w:val="00735A6D"/>
    <w:rPr>
      <w:sz w:val="24"/>
      <w:szCs w:val="24"/>
      <w:lang w:eastAsia="es-ES"/>
    </w:rPr>
  </w:style>
  <w:style w:type="character" w:customStyle="1" w:styleId="Heading1Char">
    <w:name w:val="Heading 1 Char"/>
    <w:basedOn w:val="DefaultParagraphFont"/>
    <w:link w:val="Heading1"/>
    <w:uiPriority w:val="9"/>
    <w:rsid w:val="00735A6D"/>
    <w:rPr>
      <w:rFonts w:ascii="Cambria" w:eastAsia="Times New Roman" w:hAnsi="Cambria" w:cs="Times New Roman"/>
      <w:b/>
      <w:bCs/>
      <w:kern w:val="32"/>
      <w:sz w:val="32"/>
      <w:szCs w:val="32"/>
      <w:lang w:eastAsia="es-ES"/>
    </w:rPr>
  </w:style>
  <w:style w:type="paragraph" w:styleId="Title">
    <w:name w:val="Title"/>
    <w:basedOn w:val="Normal"/>
    <w:next w:val="Normal"/>
    <w:link w:val="TitleChar"/>
    <w:uiPriority w:val="10"/>
    <w:qFormat/>
    <w:rsid w:val="00735A6D"/>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735A6D"/>
    <w:rPr>
      <w:rFonts w:ascii="Cambria" w:eastAsia="Times New Roman" w:hAnsi="Cambria" w:cs="Times New Roman"/>
      <w:b/>
      <w:bCs/>
      <w:kern w:val="28"/>
      <w:sz w:val="32"/>
      <w:szCs w:val="32"/>
      <w:lang w:eastAsia="es-ES"/>
    </w:rPr>
  </w:style>
  <w:style w:type="paragraph" w:styleId="ListParagraph">
    <w:name w:val="List Paragraph"/>
    <w:basedOn w:val="Normal"/>
    <w:uiPriority w:val="34"/>
    <w:qFormat/>
    <w:rsid w:val="00D56FA5"/>
    <w:pPr>
      <w:ind w:left="708"/>
    </w:pPr>
    <w:rPr>
      <w:lang w:val="es-ES"/>
    </w:rPr>
  </w:style>
  <w:style w:type="character" w:customStyle="1" w:styleId="FootnoteTextChar">
    <w:name w:val="Footnote Text Char"/>
    <w:basedOn w:val="DefaultParagraphFont"/>
    <w:link w:val="FootnoteText"/>
    <w:semiHidden/>
    <w:rsid w:val="002D5D15"/>
    <w:rPr>
      <w:lang w:eastAsia="es-ES"/>
    </w:rPr>
  </w:style>
  <w:style w:type="paragraph" w:styleId="BodyTextIndent3">
    <w:name w:val="Body Text Indent 3"/>
    <w:basedOn w:val="Normal"/>
    <w:link w:val="BodyTextIndent3Char"/>
    <w:rsid w:val="002D5D15"/>
    <w:pPr>
      <w:spacing w:after="120"/>
      <w:ind w:left="283"/>
    </w:pPr>
    <w:rPr>
      <w:sz w:val="16"/>
      <w:szCs w:val="16"/>
      <w:lang w:eastAsia="es-MX"/>
    </w:rPr>
  </w:style>
  <w:style w:type="character" w:customStyle="1" w:styleId="BodyTextIndent3Char">
    <w:name w:val="Body Text Indent 3 Char"/>
    <w:basedOn w:val="DefaultParagraphFont"/>
    <w:link w:val="BodyTextIndent3"/>
    <w:rsid w:val="002D5D15"/>
    <w:rPr>
      <w:sz w:val="16"/>
      <w:szCs w:val="16"/>
    </w:rPr>
  </w:style>
  <w:style w:type="character" w:styleId="HTMLTypewriter">
    <w:name w:val="HTML Typewriter"/>
    <w:basedOn w:val="DefaultParagraphFont"/>
    <w:uiPriority w:val="99"/>
    <w:semiHidden/>
    <w:unhideWhenUsed/>
    <w:rsid w:val="00AF2CC9"/>
    <w:rPr>
      <w:rFonts w:ascii="Courier New" w:eastAsia="Times New Roman" w:hAnsi="Courier New" w:cs="Courier New"/>
      <w:sz w:val="20"/>
      <w:szCs w:val="20"/>
    </w:rPr>
  </w:style>
  <w:style w:type="character" w:styleId="HTMLCite">
    <w:name w:val="HTML Cite"/>
    <w:basedOn w:val="DefaultParagraphFont"/>
    <w:uiPriority w:val="99"/>
    <w:semiHidden/>
    <w:unhideWhenUsed/>
    <w:rsid w:val="00AF2CC9"/>
    <w:rPr>
      <w:i/>
      <w:iCs/>
    </w:rPr>
  </w:style>
  <w:style w:type="character" w:styleId="Strong">
    <w:name w:val="Strong"/>
    <w:basedOn w:val="DefaultParagraphFont"/>
    <w:uiPriority w:val="22"/>
    <w:qFormat/>
    <w:rsid w:val="006C71BE"/>
    <w:rPr>
      <w:b/>
      <w:bCs/>
    </w:rPr>
  </w:style>
  <w:style w:type="paragraph" w:customStyle="1" w:styleId="Default">
    <w:name w:val="Default"/>
    <w:rsid w:val="00A32379"/>
    <w:pPr>
      <w:autoSpaceDE w:val="0"/>
      <w:autoSpaceDN w:val="0"/>
      <w:adjustRightInd w:val="0"/>
    </w:pPr>
    <w:rPr>
      <w:rFonts w:ascii="BNDAGI+Arial,Bold" w:hAnsi="BNDAGI+Arial,Bold" w:cs="BNDAGI+Arial,Bold"/>
      <w:color w:val="000000"/>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793791404">
      <w:bodyDiv w:val="1"/>
      <w:marLeft w:val="0"/>
      <w:marRight w:val="0"/>
      <w:marTop w:val="0"/>
      <w:marBottom w:val="0"/>
      <w:divBdr>
        <w:top w:val="none" w:sz="0" w:space="0" w:color="auto"/>
        <w:left w:val="none" w:sz="0" w:space="0" w:color="auto"/>
        <w:bottom w:val="none" w:sz="0" w:space="0" w:color="auto"/>
        <w:right w:val="none" w:sz="0" w:space="0" w:color="auto"/>
      </w:divBdr>
    </w:div>
    <w:div w:id="1345397691">
      <w:bodyDiv w:val="1"/>
      <w:marLeft w:val="0"/>
      <w:marRight w:val="0"/>
      <w:marTop w:val="0"/>
      <w:marBottom w:val="0"/>
      <w:divBdr>
        <w:top w:val="none" w:sz="0" w:space="0" w:color="auto"/>
        <w:left w:val="none" w:sz="0" w:space="0" w:color="auto"/>
        <w:bottom w:val="none" w:sz="0" w:space="0" w:color="auto"/>
        <w:right w:val="none" w:sz="0" w:space="0" w:color="auto"/>
      </w:divBdr>
      <w:divsChild>
        <w:div w:id="71398197">
          <w:marLeft w:val="0"/>
          <w:marRight w:val="0"/>
          <w:marTop w:val="0"/>
          <w:marBottom w:val="0"/>
          <w:divBdr>
            <w:top w:val="none" w:sz="0" w:space="0" w:color="auto"/>
            <w:left w:val="none" w:sz="0" w:space="0" w:color="auto"/>
            <w:bottom w:val="none" w:sz="0" w:space="0" w:color="auto"/>
            <w:right w:val="none" w:sz="0" w:space="0" w:color="auto"/>
          </w:divBdr>
          <w:divsChild>
            <w:div w:id="47539901">
              <w:marLeft w:val="0"/>
              <w:marRight w:val="0"/>
              <w:marTop w:val="0"/>
              <w:marBottom w:val="0"/>
              <w:divBdr>
                <w:top w:val="none" w:sz="0" w:space="0" w:color="auto"/>
                <w:left w:val="none" w:sz="0" w:space="0" w:color="auto"/>
                <w:bottom w:val="none" w:sz="0" w:space="0" w:color="auto"/>
                <w:right w:val="none" w:sz="0" w:space="0" w:color="auto"/>
              </w:divBdr>
            </w:div>
            <w:div w:id="51270930">
              <w:marLeft w:val="0"/>
              <w:marRight w:val="0"/>
              <w:marTop w:val="0"/>
              <w:marBottom w:val="0"/>
              <w:divBdr>
                <w:top w:val="none" w:sz="0" w:space="0" w:color="auto"/>
                <w:left w:val="none" w:sz="0" w:space="0" w:color="auto"/>
                <w:bottom w:val="none" w:sz="0" w:space="0" w:color="auto"/>
                <w:right w:val="none" w:sz="0" w:space="0" w:color="auto"/>
              </w:divBdr>
            </w:div>
            <w:div w:id="585500358">
              <w:marLeft w:val="0"/>
              <w:marRight w:val="0"/>
              <w:marTop w:val="0"/>
              <w:marBottom w:val="0"/>
              <w:divBdr>
                <w:top w:val="none" w:sz="0" w:space="0" w:color="auto"/>
                <w:left w:val="none" w:sz="0" w:space="0" w:color="auto"/>
                <w:bottom w:val="none" w:sz="0" w:space="0" w:color="auto"/>
                <w:right w:val="none" w:sz="0" w:space="0" w:color="auto"/>
              </w:divBdr>
            </w:div>
            <w:div w:id="618071958">
              <w:marLeft w:val="0"/>
              <w:marRight w:val="0"/>
              <w:marTop w:val="0"/>
              <w:marBottom w:val="0"/>
              <w:divBdr>
                <w:top w:val="none" w:sz="0" w:space="0" w:color="auto"/>
                <w:left w:val="none" w:sz="0" w:space="0" w:color="auto"/>
                <w:bottom w:val="none" w:sz="0" w:space="0" w:color="auto"/>
                <w:right w:val="none" w:sz="0" w:space="0" w:color="auto"/>
              </w:divBdr>
            </w:div>
            <w:div w:id="622728781">
              <w:marLeft w:val="0"/>
              <w:marRight w:val="0"/>
              <w:marTop w:val="0"/>
              <w:marBottom w:val="0"/>
              <w:divBdr>
                <w:top w:val="none" w:sz="0" w:space="0" w:color="auto"/>
                <w:left w:val="none" w:sz="0" w:space="0" w:color="auto"/>
                <w:bottom w:val="none" w:sz="0" w:space="0" w:color="auto"/>
                <w:right w:val="none" w:sz="0" w:space="0" w:color="auto"/>
              </w:divBdr>
            </w:div>
            <w:div w:id="745110301">
              <w:marLeft w:val="0"/>
              <w:marRight w:val="0"/>
              <w:marTop w:val="0"/>
              <w:marBottom w:val="0"/>
              <w:divBdr>
                <w:top w:val="none" w:sz="0" w:space="0" w:color="auto"/>
                <w:left w:val="none" w:sz="0" w:space="0" w:color="auto"/>
                <w:bottom w:val="none" w:sz="0" w:space="0" w:color="auto"/>
                <w:right w:val="none" w:sz="0" w:space="0" w:color="auto"/>
              </w:divBdr>
            </w:div>
            <w:div w:id="818035160">
              <w:marLeft w:val="0"/>
              <w:marRight w:val="0"/>
              <w:marTop w:val="0"/>
              <w:marBottom w:val="0"/>
              <w:divBdr>
                <w:top w:val="none" w:sz="0" w:space="0" w:color="auto"/>
                <w:left w:val="none" w:sz="0" w:space="0" w:color="auto"/>
                <w:bottom w:val="none" w:sz="0" w:space="0" w:color="auto"/>
                <w:right w:val="none" w:sz="0" w:space="0" w:color="auto"/>
              </w:divBdr>
            </w:div>
            <w:div w:id="1737391054">
              <w:marLeft w:val="0"/>
              <w:marRight w:val="0"/>
              <w:marTop w:val="0"/>
              <w:marBottom w:val="0"/>
              <w:divBdr>
                <w:top w:val="none" w:sz="0" w:space="0" w:color="auto"/>
                <w:left w:val="none" w:sz="0" w:space="0" w:color="auto"/>
                <w:bottom w:val="none" w:sz="0" w:space="0" w:color="auto"/>
                <w:right w:val="none" w:sz="0" w:space="0" w:color="auto"/>
              </w:divBdr>
            </w:div>
            <w:div w:id="1858084189">
              <w:marLeft w:val="0"/>
              <w:marRight w:val="0"/>
              <w:marTop w:val="0"/>
              <w:marBottom w:val="0"/>
              <w:divBdr>
                <w:top w:val="none" w:sz="0" w:space="0" w:color="auto"/>
                <w:left w:val="none" w:sz="0" w:space="0" w:color="auto"/>
                <w:bottom w:val="none" w:sz="0" w:space="0" w:color="auto"/>
                <w:right w:val="none" w:sz="0" w:space="0" w:color="auto"/>
              </w:divBdr>
            </w:div>
            <w:div w:id="1871913493">
              <w:marLeft w:val="0"/>
              <w:marRight w:val="0"/>
              <w:marTop w:val="0"/>
              <w:marBottom w:val="0"/>
              <w:divBdr>
                <w:top w:val="none" w:sz="0" w:space="0" w:color="auto"/>
                <w:left w:val="none" w:sz="0" w:space="0" w:color="auto"/>
                <w:bottom w:val="none" w:sz="0" w:space="0" w:color="auto"/>
                <w:right w:val="none" w:sz="0" w:space="0" w:color="auto"/>
              </w:divBdr>
            </w:div>
            <w:div w:id="192017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13075">
      <w:bodyDiv w:val="1"/>
      <w:marLeft w:val="0"/>
      <w:marRight w:val="0"/>
      <w:marTop w:val="0"/>
      <w:marBottom w:val="0"/>
      <w:divBdr>
        <w:top w:val="none" w:sz="0" w:space="0" w:color="auto"/>
        <w:left w:val="none" w:sz="0" w:space="0" w:color="auto"/>
        <w:bottom w:val="none" w:sz="0" w:space="0" w:color="auto"/>
        <w:right w:val="none" w:sz="0" w:space="0" w:color="auto"/>
      </w:divBdr>
      <w:divsChild>
        <w:div w:id="1767842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966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gerencia.com" TargetMode="External"/><Relationship Id="rId3" Type="http://schemas.openxmlformats.org/officeDocument/2006/relationships/settings" Target="settings.xml"/><Relationship Id="rId7" Type="http://schemas.openxmlformats.org/officeDocument/2006/relationships/hyperlink" Target="http://www.stps.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11</Pages>
  <Words>2490</Words>
  <Characters>13701</Characters>
  <Application>Microsoft Office Word</Application>
  <DocSecurity>0</DocSecurity>
  <Lines>114</Lines>
  <Paragraphs>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Nombre de la asignatura:   Mecánica de sólidos</vt:lpstr>
      <vt:lpstr>Nombre de la asignatura:   Mecánica de sólidos</vt:lpstr>
    </vt:vector>
  </TitlesOfParts>
  <Company>el llano</Company>
  <LinksUpToDate>false</LinksUpToDate>
  <CharactersWithSpaces>16159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 la asignatura:   Mecánica de sólidos</dc:title>
  <dc:creator>itel</dc:creator>
  <cp:lastModifiedBy>luis</cp:lastModifiedBy>
  <cp:revision>10</cp:revision>
  <cp:lastPrinted>2010-08-13T20:49:00Z</cp:lastPrinted>
  <dcterms:created xsi:type="dcterms:W3CDTF">2010-08-16T23:44:00Z</dcterms:created>
  <dcterms:modified xsi:type="dcterms:W3CDTF">2010-08-17T21:38:00Z</dcterms:modified>
</cp:coreProperties>
</file>